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455" w:type="dxa"/>
        <w:tblLayout w:type="fixed"/>
        <w:tblLook w:val="06A0" w:firstRow="1" w:lastRow="0" w:firstColumn="1" w:lastColumn="0" w:noHBand="1" w:noVBand="1"/>
        <w:tblCaption w:val="Cover page"/>
      </w:tblPr>
      <w:tblGrid>
        <w:gridCol w:w="870"/>
        <w:gridCol w:w="8715"/>
        <w:gridCol w:w="870"/>
      </w:tblGrid>
      <w:tr w:rsidR="6FEE96DC" w:rsidTr="57DBA64F" w14:paraId="5FB68EFD" w14:textId="77777777">
        <w:trPr>
          <w:trHeight w:val="4683"/>
        </w:trPr>
        <w:tc>
          <w:tcPr>
            <w:tcW w:w="870" w:type="dxa"/>
            <w:vMerge w:val="restart"/>
            <w:tcBorders>
              <w:top w:val="nil"/>
              <w:left w:val="nil"/>
              <w:bottom w:val="nil"/>
              <w:right w:val="nil"/>
            </w:tcBorders>
            <w:shd w:val="clear" w:color="auto" w:fill="F0F5FF"/>
            <w:tcMar/>
          </w:tcPr>
          <w:p w:rsidR="6FEE96DC" w:rsidP="391E5FFE" w:rsidRDefault="6FEE96DC" w14:paraId="0632BF49" w14:textId="1D6D1123">
            <w:pPr>
              <w:rPr>
                <w:b/>
                <w:bCs/>
              </w:rPr>
            </w:pPr>
          </w:p>
        </w:tc>
        <w:tc>
          <w:tcPr>
            <w:tcW w:w="8715" w:type="dxa"/>
            <w:tcBorders>
              <w:top w:val="nil"/>
              <w:left w:val="nil"/>
              <w:bottom w:val="nil"/>
              <w:right w:val="nil"/>
            </w:tcBorders>
            <w:shd w:val="clear" w:color="auto" w:fill="F0F5FF"/>
            <w:tcMar>
              <w:left w:w="105" w:type="dxa"/>
              <w:right w:w="105" w:type="dxa"/>
            </w:tcMar>
            <w:vAlign w:val="center"/>
          </w:tcPr>
          <w:p w:rsidR="6FEE96DC" w:rsidP="005D7DF4" w:rsidRDefault="00A85FEA" w14:paraId="43EC8346" w14:textId="64D432BB">
            <w:pPr>
              <w:pStyle w:val="Title"/>
              <w:ind w:right="-20"/>
              <w:jc w:val="right"/>
              <w:rPr>
                <w:b/>
                <w:bCs/>
              </w:rPr>
            </w:pPr>
            <w:r>
              <w:rPr>
                <w:noProof/>
                <w:lang w:eastAsia="en-GB"/>
              </w:rPr>
              <w:drawing>
                <wp:inline distT="0" distB="0" distL="0" distR="0" wp14:anchorId="3BAB2A24" wp14:editId="5916A060">
                  <wp:extent cx="1067607"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1253" cy="1447012"/>
                          </a:xfrm>
                          <a:prstGeom prst="rect">
                            <a:avLst/>
                          </a:prstGeom>
                        </pic:spPr>
                      </pic:pic>
                    </a:graphicData>
                  </a:graphic>
                </wp:inline>
              </w:drawing>
            </w:r>
          </w:p>
        </w:tc>
        <w:tc>
          <w:tcPr>
            <w:tcW w:w="870" w:type="dxa"/>
            <w:vMerge w:val="restart"/>
            <w:tcBorders>
              <w:top w:val="nil"/>
              <w:left w:val="nil"/>
              <w:bottom w:val="nil"/>
              <w:right w:val="nil"/>
            </w:tcBorders>
            <w:shd w:val="clear" w:color="auto" w:fill="F0F5FF"/>
            <w:tcMar/>
          </w:tcPr>
          <w:p w:rsidR="6FEE96DC" w:rsidRDefault="6FEE96DC" w14:paraId="17C46C09" w14:textId="23889E31"/>
        </w:tc>
      </w:tr>
      <w:tr w:rsidR="6FEE96DC" w:rsidTr="57DBA64F" w14:paraId="102E8147" w14:textId="77777777">
        <w:trPr>
          <w:trHeight w:val="4714"/>
        </w:trPr>
        <w:tc>
          <w:tcPr>
            <w:tcW w:w="870" w:type="dxa"/>
            <w:vMerge/>
            <w:tcMar/>
            <w:vAlign w:val="center"/>
          </w:tcPr>
          <w:p w:rsidR="005766B7" w:rsidRDefault="005766B7" w14:paraId="33C2AEFD" w14:textId="77777777"/>
        </w:tc>
        <w:tc>
          <w:tcPr>
            <w:tcW w:w="8715" w:type="dxa"/>
            <w:tcBorders>
              <w:top w:val="nil"/>
              <w:left w:val="nil"/>
              <w:bottom w:val="nil"/>
              <w:right w:val="nil"/>
            </w:tcBorders>
            <w:shd w:val="clear" w:color="auto" w:fill="F0F5FF"/>
            <w:tcMar>
              <w:left w:w="105" w:type="dxa"/>
              <w:right w:w="105" w:type="dxa"/>
            </w:tcMar>
          </w:tcPr>
          <w:p w:rsidRPr="005D7DF4" w:rsidR="005D661D" w:rsidP="05AA9D51" w:rsidRDefault="0972B841" w14:paraId="4970ADB5" w14:textId="0A5DF1FA">
            <w:pPr>
              <w:pStyle w:val="Subtitle"/>
              <w:ind w:left="-20" w:right="-20"/>
              <w:jc w:val="center"/>
              <w:rPr>
                <w:b w:val="1"/>
                <w:bCs w:val="1"/>
                <w:color w:val="auto"/>
                <w:sz w:val="40"/>
                <w:szCs w:val="40"/>
              </w:rPr>
            </w:pPr>
            <w:r w:rsidRPr="57DBA64F" w:rsidR="0972B841">
              <w:rPr>
                <w:b w:val="1"/>
                <w:bCs w:val="1"/>
                <w:color w:val="auto"/>
                <w:sz w:val="40"/>
                <w:szCs w:val="40"/>
              </w:rPr>
              <w:t xml:space="preserve">Appendix </w:t>
            </w:r>
            <w:r w:rsidRPr="57DBA64F" w:rsidR="47D49972">
              <w:rPr>
                <w:b w:val="1"/>
                <w:bCs w:val="1"/>
                <w:color w:val="auto"/>
                <w:sz w:val="40"/>
                <w:szCs w:val="40"/>
              </w:rPr>
              <w:t>One</w:t>
            </w:r>
          </w:p>
          <w:p w:rsidRPr="005D7DF4" w:rsidR="005D661D" w:rsidP="005D7DF4" w:rsidRDefault="005D661D" w14:paraId="4A70FA82" w14:textId="708AD96A">
            <w:pPr>
              <w:pStyle w:val="Subtitle"/>
              <w:ind w:left="-20" w:right="-20"/>
              <w:jc w:val="center"/>
              <w:rPr>
                <w:b/>
                <w:bCs/>
                <w:sz w:val="40"/>
                <w:szCs w:val="40"/>
              </w:rPr>
            </w:pPr>
            <w:r w:rsidRPr="05AA9D51">
              <w:rPr>
                <w:b/>
                <w:bCs/>
                <w:sz w:val="40"/>
                <w:szCs w:val="40"/>
              </w:rPr>
              <w:t>Local Government Association</w:t>
            </w:r>
          </w:p>
          <w:p w:rsidR="003054D4" w:rsidP="005D7DF4" w:rsidRDefault="1264CE2E" w14:paraId="7D9181E5" w14:textId="77777777">
            <w:pPr>
              <w:pStyle w:val="Subtitle"/>
              <w:ind w:left="-20" w:right="-20"/>
              <w:jc w:val="center"/>
              <w:rPr>
                <w:b/>
                <w:bCs/>
                <w:sz w:val="40"/>
                <w:szCs w:val="40"/>
              </w:rPr>
            </w:pPr>
            <w:r w:rsidRPr="005D7DF4">
              <w:rPr>
                <w:b/>
                <w:bCs/>
                <w:sz w:val="40"/>
                <w:szCs w:val="40"/>
              </w:rPr>
              <w:t>Corporate Peer Challenge</w:t>
            </w:r>
            <w:r w:rsidRPr="005D7DF4" w:rsidR="005D661D">
              <w:rPr>
                <w:b/>
                <w:bCs/>
                <w:sz w:val="40"/>
                <w:szCs w:val="40"/>
              </w:rPr>
              <w:t xml:space="preserve"> </w:t>
            </w:r>
          </w:p>
          <w:p w:rsidR="003C0215" w:rsidP="003C0215" w:rsidRDefault="386A9DC3" w14:paraId="3E86B786" w14:textId="7A002CE7">
            <w:pPr>
              <w:pStyle w:val="Subtitle"/>
              <w:ind w:left="-20" w:right="-20"/>
              <w:jc w:val="center"/>
              <w:rPr>
                <w:b/>
                <w:bCs/>
                <w:sz w:val="40"/>
                <w:szCs w:val="40"/>
              </w:rPr>
            </w:pPr>
            <w:r w:rsidRPr="590B2F87">
              <w:rPr>
                <w:b/>
                <w:bCs/>
                <w:sz w:val="40"/>
                <w:szCs w:val="40"/>
              </w:rPr>
              <w:t>The Council</w:t>
            </w:r>
            <w:r w:rsidRPr="590B2F87">
              <w:rPr>
                <w:b/>
                <w:bCs/>
                <w:sz w:val="40"/>
                <w:szCs w:val="40"/>
              </w:rPr>
              <w:t>’</w:t>
            </w:r>
            <w:r w:rsidRPr="590B2F87">
              <w:rPr>
                <w:b/>
                <w:bCs/>
                <w:sz w:val="40"/>
                <w:szCs w:val="40"/>
              </w:rPr>
              <w:t xml:space="preserve">s </w:t>
            </w:r>
            <w:r w:rsidRPr="590B2F87" w:rsidR="003C0215">
              <w:rPr>
                <w:b/>
                <w:bCs/>
                <w:sz w:val="40"/>
                <w:szCs w:val="40"/>
              </w:rPr>
              <w:t xml:space="preserve">Action Plan update </w:t>
            </w:r>
          </w:p>
          <w:p w:rsidRPr="003C0215" w:rsidR="003C0215" w:rsidP="003C0215" w:rsidRDefault="003C0215" w14:paraId="66DD998A" w14:textId="06B00334">
            <w:pPr>
              <w:jc w:val="center"/>
            </w:pPr>
            <w:r>
              <w:t>(Following the 9 April 2024 progress review)</w:t>
            </w:r>
          </w:p>
          <w:p w:rsidRPr="001C2B85" w:rsidR="001C2B85" w:rsidP="391E5FFE" w:rsidRDefault="001C2B85" w14:paraId="213C49A9" w14:textId="77777777">
            <w:pPr>
              <w:rPr>
                <w:b/>
                <w:bCs/>
              </w:rPr>
            </w:pPr>
          </w:p>
          <w:p w:rsidR="6FEE96DC" w:rsidP="005D7DF4" w:rsidRDefault="3A6390DB" w14:paraId="4CDA8BA1" w14:textId="1649C4E5">
            <w:pPr>
              <w:ind w:left="-20" w:right="-20"/>
              <w:jc w:val="center"/>
              <w:rPr>
                <w:b/>
                <w:bCs/>
              </w:rPr>
            </w:pPr>
            <w:r w:rsidRPr="391E5FFE">
              <w:rPr>
                <w:b/>
                <w:bCs/>
              </w:rPr>
              <w:t xml:space="preserve"> </w:t>
            </w:r>
            <w:r w:rsidR="005D7DF4">
              <w:rPr>
                <w:b/>
                <w:bCs/>
                <w:noProof/>
                <w:lang w:eastAsia="en-GB"/>
              </w:rPr>
              <w:drawing>
                <wp:inline distT="0" distB="0" distL="0" distR="0" wp14:anchorId="27133273" wp14:editId="258EE0FA">
                  <wp:extent cx="3528251" cy="2647950"/>
                  <wp:effectExtent l="152400" t="152400" r="358140" b="361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A Review 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7315" cy="2677268"/>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870" w:type="dxa"/>
            <w:vMerge/>
            <w:tcMar/>
            <w:vAlign w:val="center"/>
          </w:tcPr>
          <w:p w:rsidR="005766B7" w:rsidRDefault="005766B7" w14:paraId="44C4A5AA" w14:textId="77777777"/>
        </w:tc>
      </w:tr>
      <w:tr w:rsidR="6FEE96DC" w:rsidTr="57DBA64F" w14:paraId="5DB49F24" w14:textId="77777777">
        <w:trPr>
          <w:trHeight w:val="808"/>
        </w:trPr>
        <w:tc>
          <w:tcPr>
            <w:tcW w:w="870" w:type="dxa"/>
            <w:vMerge/>
            <w:tcMar/>
            <w:vAlign w:val="center"/>
          </w:tcPr>
          <w:p w:rsidR="005766B7" w:rsidRDefault="005766B7" w14:paraId="50BD9326" w14:textId="6B473141"/>
        </w:tc>
        <w:tc>
          <w:tcPr>
            <w:tcW w:w="8715" w:type="dxa"/>
            <w:tcBorders>
              <w:top w:val="nil"/>
              <w:left w:val="nil"/>
              <w:bottom w:val="nil"/>
              <w:right w:val="nil"/>
            </w:tcBorders>
            <w:shd w:val="clear" w:color="auto" w:fill="F0F5FF"/>
            <w:tcMar>
              <w:left w:w="105" w:type="dxa"/>
              <w:right w:w="105" w:type="dxa"/>
            </w:tcMar>
          </w:tcPr>
          <w:p w:rsidR="6FEE96DC" w:rsidP="005D7DF4" w:rsidRDefault="6FEE96DC" w14:paraId="1DEA425A" w14:textId="29779046">
            <w:pPr>
              <w:ind w:left="-20" w:right="-20"/>
              <w:jc w:val="center"/>
              <w:rPr>
                <w:b/>
                <w:bCs/>
              </w:rPr>
            </w:pPr>
          </w:p>
        </w:tc>
        <w:tc>
          <w:tcPr>
            <w:tcW w:w="870" w:type="dxa"/>
            <w:vMerge/>
            <w:tcMar/>
            <w:vAlign w:val="center"/>
          </w:tcPr>
          <w:p w:rsidR="005766B7" w:rsidRDefault="005766B7" w14:paraId="44BA0CAE" w14:textId="77777777"/>
        </w:tc>
      </w:tr>
      <w:tr w:rsidR="6FEE96DC" w:rsidTr="57DBA64F" w14:paraId="04CA2A93" w14:textId="77777777">
        <w:trPr>
          <w:trHeight w:val="2279"/>
        </w:trPr>
        <w:tc>
          <w:tcPr>
            <w:tcW w:w="870" w:type="dxa"/>
            <w:vMerge w:val="restart"/>
            <w:tcBorders>
              <w:top w:val="nil"/>
              <w:left w:val="nil"/>
              <w:bottom w:val="nil"/>
              <w:right w:val="nil"/>
            </w:tcBorders>
            <w:shd w:val="clear" w:color="auto" w:fill="4472C4" w:themeFill="accent1"/>
            <w:tcMar/>
          </w:tcPr>
          <w:p w:rsidRPr="00397D42" w:rsidR="6FEE96DC" w:rsidRDefault="6FEE96DC" w14:paraId="7523006F" w14:textId="5F1B775E">
            <w:pPr>
              <w:rPr>
                <w:rFonts w:hAnsi="Arial" w:cs="Arial"/>
              </w:rPr>
            </w:pPr>
          </w:p>
        </w:tc>
        <w:tc>
          <w:tcPr>
            <w:tcW w:w="8715" w:type="dxa"/>
            <w:tcBorders>
              <w:top w:val="nil"/>
              <w:left w:val="nil"/>
              <w:bottom w:val="nil"/>
              <w:right w:val="nil"/>
            </w:tcBorders>
            <w:shd w:val="clear" w:color="auto" w:fill="4472C4" w:themeFill="accent1"/>
            <w:tcMar>
              <w:left w:w="105" w:type="dxa"/>
              <w:right w:w="105" w:type="dxa"/>
            </w:tcMar>
            <w:vAlign w:val="center"/>
          </w:tcPr>
          <w:p w:rsidRPr="00397D42" w:rsidR="00A85FEA" w:rsidP="001C2B85" w:rsidRDefault="00A85FEA" w14:paraId="6FE5B290" w14:textId="77777777">
            <w:pPr>
              <w:pStyle w:val="Title"/>
              <w:ind w:left="-20" w:right="-20"/>
              <w:rPr>
                <w:rFonts w:ascii="Arial" w:hAnsi="Arial" w:cs="Arial"/>
                <w:color w:val="FFFFFF" w:themeColor="background1"/>
              </w:rPr>
            </w:pPr>
          </w:p>
          <w:p w:rsidR="00EA1910" w:rsidP="00FD2ACA" w:rsidRDefault="00A85FEA" w14:paraId="0358FF43" w14:textId="26837271">
            <w:pPr>
              <w:pStyle w:val="Title"/>
              <w:ind w:left="-20" w:right="-20"/>
              <w:rPr>
                <w:rFonts w:ascii="Arial" w:hAnsi="Arial" w:cs="Arial"/>
                <w:color w:val="FFFFFF" w:themeColor="background1"/>
              </w:rPr>
            </w:pPr>
            <w:r w:rsidRPr="00397D42">
              <w:rPr>
                <w:rFonts w:ascii="Arial" w:hAnsi="Arial" w:cs="Arial"/>
                <w:color w:val="FFFFFF" w:themeColor="background1"/>
              </w:rPr>
              <w:t>Oxford City Co</w:t>
            </w:r>
            <w:r w:rsidR="00EA1910">
              <w:rPr>
                <w:rFonts w:ascii="Arial" w:hAnsi="Arial" w:cs="Arial"/>
                <w:color w:val="FFFFFF" w:themeColor="background1"/>
              </w:rPr>
              <w:t>unci</w:t>
            </w:r>
            <w:r w:rsidR="001F53A6">
              <w:rPr>
                <w:rFonts w:ascii="Arial" w:hAnsi="Arial" w:cs="Arial"/>
                <w:color w:val="FFFFFF" w:themeColor="background1"/>
              </w:rPr>
              <w:t>l</w:t>
            </w:r>
          </w:p>
          <w:p w:rsidRPr="00397D42" w:rsidR="6FEE96DC" w:rsidP="00FD2ACA" w:rsidRDefault="003C0215" w14:paraId="66448370" w14:textId="65713CC0">
            <w:pPr>
              <w:pStyle w:val="Title"/>
              <w:ind w:left="-20" w:right="-20"/>
              <w:rPr>
                <w:rFonts w:ascii="Arial" w:hAnsi="Arial" w:cs="Arial"/>
              </w:rPr>
            </w:pPr>
            <w:r>
              <w:rPr>
                <w:rFonts w:ascii="Arial" w:hAnsi="Arial" w:cs="Arial"/>
                <w:color w:val="FFFFFF" w:themeColor="background1"/>
              </w:rPr>
              <w:t>Our progress</w:t>
            </w:r>
          </w:p>
        </w:tc>
        <w:tc>
          <w:tcPr>
            <w:tcW w:w="870" w:type="dxa"/>
            <w:tcBorders>
              <w:top w:val="nil"/>
              <w:left w:val="nil"/>
              <w:bottom w:val="nil"/>
              <w:right w:val="nil"/>
            </w:tcBorders>
            <w:shd w:val="clear" w:color="auto" w:fill="4472C4" w:themeFill="accent1"/>
            <w:tcMar/>
          </w:tcPr>
          <w:p w:rsidR="6FEE96DC" w:rsidRDefault="6FEE96DC" w14:paraId="630E879C" w14:textId="7A33C067"/>
        </w:tc>
      </w:tr>
      <w:tr w:rsidR="6FEE96DC" w:rsidTr="57DBA64F" w14:paraId="7866A94D" w14:textId="77777777">
        <w:trPr>
          <w:trHeight w:val="343"/>
        </w:trPr>
        <w:tc>
          <w:tcPr>
            <w:tcW w:w="870" w:type="dxa"/>
            <w:vMerge/>
            <w:tcMar/>
            <w:vAlign w:val="center"/>
          </w:tcPr>
          <w:p w:rsidR="005766B7" w:rsidRDefault="005766B7" w14:paraId="1C34E50A" w14:textId="77777777"/>
        </w:tc>
        <w:tc>
          <w:tcPr>
            <w:tcW w:w="8715" w:type="dxa"/>
            <w:tcBorders>
              <w:top w:val="nil"/>
              <w:left w:val="nil"/>
              <w:bottom w:val="nil"/>
              <w:right w:val="nil"/>
            </w:tcBorders>
            <w:shd w:val="clear" w:color="auto" w:fill="4472C4" w:themeFill="accent1"/>
            <w:tcMar/>
          </w:tcPr>
          <w:p w:rsidR="6FEE96DC" w:rsidRDefault="6FEE96DC" w14:paraId="74AD0788" w14:textId="0A3A95D0"/>
        </w:tc>
        <w:tc>
          <w:tcPr>
            <w:tcW w:w="870" w:type="dxa"/>
            <w:tcBorders>
              <w:top w:val="nil"/>
              <w:left w:val="nil"/>
              <w:bottom w:val="nil"/>
              <w:right w:val="nil"/>
            </w:tcBorders>
            <w:shd w:val="clear" w:color="auto" w:fill="4472C4" w:themeFill="accent1"/>
            <w:tcMar/>
          </w:tcPr>
          <w:p w:rsidR="6FEE96DC" w:rsidRDefault="6FEE96DC" w14:paraId="0CFFA539" w14:textId="1DDAD3BE"/>
        </w:tc>
      </w:tr>
    </w:tbl>
    <w:sdt>
      <w:sdtPr>
        <w:id w:val="1276354552"/>
        <w:docPartObj>
          <w:docPartGallery w:val="Table of Contents"/>
          <w:docPartUnique/>
        </w:docPartObj>
      </w:sdtPr>
      <w:sdtContent>
        <w:p w:rsidR="00200A01" w:rsidRDefault="00200A01" w14:paraId="5C500D8C" w14:textId="2E2468D1">
          <w:pPr>
            <w:pStyle w:val="TOCHeading"/>
            <w:rPr>
              <w:lang w:val="en-GB"/>
            </w:rPr>
          </w:pPr>
          <w:r w:rsidRPr="170111FE" w:rsidR="00200A01">
            <w:rPr>
              <w:lang w:val="en-GB"/>
            </w:rPr>
            <w:t>Contents</w:t>
          </w:r>
        </w:p>
        <w:p w:rsidR="0088057D" w:rsidP="170111FE" w:rsidRDefault="005830EF" w14:paraId="04F2EE87" w14:textId="6A4DE642">
          <w:pPr>
            <w:pStyle w:val="TOC1"/>
            <w:tabs>
              <w:tab w:val="right" w:leader="dot" w:pos="10455"/>
            </w:tabs>
            <w:rPr>
              <w:rStyle w:val="Hyperlink"/>
              <w:noProof/>
              <w:kern w:val="2"/>
              <w:lang w:eastAsia="en-GB"/>
              <w14:ligatures w14:val="standardContextual"/>
            </w:rPr>
          </w:pPr>
          <w:r>
            <w:fldChar w:fldCharType="begin"/>
          </w:r>
          <w:r>
            <w:instrText xml:space="preserve">TOC \o "1-3" \z \u \h</w:instrText>
          </w:r>
          <w:r>
            <w:fldChar w:fldCharType="separate"/>
          </w:r>
          <w:hyperlink w:anchor="_Toc1379496292">
            <w:r w:rsidRPr="170111FE" w:rsidR="170111FE">
              <w:rPr>
                <w:rStyle w:val="Hyperlink"/>
              </w:rPr>
              <w:t>Our progress</w:t>
            </w:r>
            <w:r>
              <w:tab/>
            </w:r>
            <w:r>
              <w:fldChar w:fldCharType="begin"/>
            </w:r>
            <w:r>
              <w:instrText xml:space="preserve">PAGEREF _Toc1379496292 \h</w:instrText>
            </w:r>
            <w:r>
              <w:fldChar w:fldCharType="separate"/>
            </w:r>
            <w:r w:rsidRPr="170111FE" w:rsidR="170111FE">
              <w:rPr>
                <w:rStyle w:val="Hyperlink"/>
              </w:rPr>
              <w:t>2</w:t>
            </w:r>
            <w:r>
              <w:fldChar w:fldCharType="end"/>
            </w:r>
          </w:hyperlink>
        </w:p>
        <w:p w:rsidR="0088057D" w:rsidP="170111FE" w:rsidRDefault="0088057D" w14:paraId="76B562DE" w14:textId="59B3E9D2">
          <w:pPr>
            <w:pStyle w:val="TOC2"/>
            <w:tabs>
              <w:tab w:val="right" w:leader="dot" w:pos="10455"/>
            </w:tabs>
            <w:rPr>
              <w:rStyle w:val="Hyperlink"/>
              <w:noProof/>
              <w:kern w:val="2"/>
              <w:lang w:eastAsia="en-GB"/>
              <w14:ligatures w14:val="standardContextual"/>
            </w:rPr>
          </w:pPr>
          <w:hyperlink w:anchor="_Toc1672240717">
            <w:r w:rsidRPr="170111FE" w:rsidR="170111FE">
              <w:rPr>
                <w:rStyle w:val="Hyperlink"/>
              </w:rPr>
              <w:t>Recommendation 1: Co-design shared outcomes</w:t>
            </w:r>
            <w:r>
              <w:tab/>
            </w:r>
            <w:r>
              <w:fldChar w:fldCharType="begin"/>
            </w:r>
            <w:r>
              <w:instrText xml:space="preserve">PAGEREF _Toc1672240717 \h</w:instrText>
            </w:r>
            <w:r>
              <w:fldChar w:fldCharType="separate"/>
            </w:r>
            <w:r w:rsidRPr="170111FE" w:rsidR="170111FE">
              <w:rPr>
                <w:rStyle w:val="Hyperlink"/>
              </w:rPr>
              <w:t>3</w:t>
            </w:r>
            <w:r>
              <w:fldChar w:fldCharType="end"/>
            </w:r>
          </w:hyperlink>
        </w:p>
        <w:p w:rsidR="0088057D" w:rsidP="170111FE" w:rsidRDefault="0088057D" w14:paraId="279ED6D6" w14:textId="27C6D7B3">
          <w:pPr>
            <w:pStyle w:val="TOC2"/>
            <w:tabs>
              <w:tab w:val="right" w:leader="dot" w:pos="10455"/>
            </w:tabs>
            <w:rPr>
              <w:rStyle w:val="Hyperlink"/>
              <w:noProof/>
              <w:kern w:val="2"/>
              <w:lang w:eastAsia="en-GB"/>
              <w14:ligatures w14:val="standardContextual"/>
            </w:rPr>
          </w:pPr>
          <w:hyperlink w:anchor="_Toc1530183106">
            <w:r w:rsidRPr="170111FE" w:rsidR="170111FE">
              <w:rPr>
                <w:rStyle w:val="Hyperlink"/>
              </w:rPr>
              <w:t>Recommendation 2: Prioritisation</w:t>
            </w:r>
            <w:r>
              <w:tab/>
            </w:r>
            <w:r>
              <w:fldChar w:fldCharType="begin"/>
            </w:r>
            <w:r>
              <w:instrText xml:space="preserve">PAGEREF _Toc1530183106 \h</w:instrText>
            </w:r>
            <w:r>
              <w:fldChar w:fldCharType="separate"/>
            </w:r>
            <w:r w:rsidRPr="170111FE" w:rsidR="170111FE">
              <w:rPr>
                <w:rStyle w:val="Hyperlink"/>
              </w:rPr>
              <w:t>5</w:t>
            </w:r>
            <w:r>
              <w:fldChar w:fldCharType="end"/>
            </w:r>
          </w:hyperlink>
        </w:p>
        <w:p w:rsidR="0088057D" w:rsidP="170111FE" w:rsidRDefault="0088057D" w14:paraId="13A490B5" w14:textId="72F00A00">
          <w:pPr>
            <w:pStyle w:val="TOC2"/>
            <w:tabs>
              <w:tab w:val="right" w:leader="dot" w:pos="10455"/>
            </w:tabs>
            <w:rPr>
              <w:rStyle w:val="Hyperlink"/>
              <w:noProof/>
              <w:kern w:val="2"/>
              <w:lang w:eastAsia="en-GB"/>
              <w14:ligatures w14:val="standardContextual"/>
            </w:rPr>
          </w:pPr>
          <w:hyperlink w:anchor="_Toc1427755655">
            <w:r w:rsidRPr="170111FE" w:rsidR="170111FE">
              <w:rPr>
                <w:rStyle w:val="Hyperlink"/>
              </w:rPr>
              <w:t>Recommendation 3: Corporate Centre/ Programme management office</w:t>
            </w:r>
            <w:r>
              <w:tab/>
            </w:r>
            <w:r>
              <w:fldChar w:fldCharType="begin"/>
            </w:r>
            <w:r>
              <w:instrText xml:space="preserve">PAGEREF _Toc1427755655 \h</w:instrText>
            </w:r>
            <w:r>
              <w:fldChar w:fldCharType="separate"/>
            </w:r>
            <w:r w:rsidRPr="170111FE" w:rsidR="170111FE">
              <w:rPr>
                <w:rStyle w:val="Hyperlink"/>
              </w:rPr>
              <w:t>6</w:t>
            </w:r>
            <w:r>
              <w:fldChar w:fldCharType="end"/>
            </w:r>
          </w:hyperlink>
        </w:p>
        <w:p w:rsidR="0088057D" w:rsidP="170111FE" w:rsidRDefault="0088057D" w14:paraId="2B5035BD" w14:textId="56E85C10">
          <w:pPr>
            <w:pStyle w:val="TOC2"/>
            <w:tabs>
              <w:tab w:val="right" w:leader="dot" w:pos="10455"/>
            </w:tabs>
            <w:rPr>
              <w:rStyle w:val="Hyperlink"/>
              <w:noProof/>
              <w:kern w:val="2"/>
              <w:lang w:eastAsia="en-GB"/>
              <w14:ligatures w14:val="standardContextual"/>
            </w:rPr>
          </w:pPr>
          <w:hyperlink w:anchor="_Toc494882571">
            <w:r w:rsidRPr="170111FE" w:rsidR="170111FE">
              <w:rPr>
                <w:rStyle w:val="Hyperlink"/>
              </w:rPr>
              <w:t>Recommendation 4: Performance management</w:t>
            </w:r>
            <w:r>
              <w:tab/>
            </w:r>
            <w:r>
              <w:fldChar w:fldCharType="begin"/>
            </w:r>
            <w:r>
              <w:instrText xml:space="preserve">PAGEREF _Toc494882571 \h</w:instrText>
            </w:r>
            <w:r>
              <w:fldChar w:fldCharType="separate"/>
            </w:r>
            <w:r w:rsidRPr="170111FE" w:rsidR="170111FE">
              <w:rPr>
                <w:rStyle w:val="Hyperlink"/>
              </w:rPr>
              <w:t>7</w:t>
            </w:r>
            <w:r>
              <w:fldChar w:fldCharType="end"/>
            </w:r>
          </w:hyperlink>
        </w:p>
        <w:p w:rsidR="0088057D" w:rsidP="170111FE" w:rsidRDefault="0088057D" w14:paraId="3F2A602A" w14:textId="543E81CA">
          <w:pPr>
            <w:pStyle w:val="TOC2"/>
            <w:tabs>
              <w:tab w:val="right" w:leader="dot" w:pos="10455"/>
            </w:tabs>
            <w:rPr>
              <w:rStyle w:val="Hyperlink"/>
              <w:noProof/>
              <w:kern w:val="2"/>
              <w:lang w:eastAsia="en-GB"/>
              <w14:ligatures w14:val="standardContextual"/>
            </w:rPr>
          </w:pPr>
          <w:hyperlink w:anchor="_Toc267140431">
            <w:r w:rsidRPr="170111FE" w:rsidR="170111FE">
              <w:rPr>
                <w:rStyle w:val="Hyperlink"/>
              </w:rPr>
              <w:t>Recommendation 5: Leveraging and communicating the regeneration</w:t>
            </w:r>
            <w:r>
              <w:tab/>
            </w:r>
            <w:r>
              <w:fldChar w:fldCharType="begin"/>
            </w:r>
            <w:r>
              <w:instrText xml:space="preserve">PAGEREF _Toc267140431 \h</w:instrText>
            </w:r>
            <w:r>
              <w:fldChar w:fldCharType="separate"/>
            </w:r>
            <w:r w:rsidRPr="170111FE" w:rsidR="170111FE">
              <w:rPr>
                <w:rStyle w:val="Hyperlink"/>
              </w:rPr>
              <w:t>8</w:t>
            </w:r>
            <w:r>
              <w:fldChar w:fldCharType="end"/>
            </w:r>
          </w:hyperlink>
        </w:p>
        <w:p w:rsidR="0088057D" w:rsidP="170111FE" w:rsidRDefault="0088057D" w14:paraId="57B7F031" w14:textId="337E7FEE">
          <w:pPr>
            <w:pStyle w:val="TOC2"/>
            <w:tabs>
              <w:tab w:val="right" w:leader="dot" w:pos="10455"/>
            </w:tabs>
            <w:rPr>
              <w:rStyle w:val="Hyperlink"/>
              <w:noProof/>
              <w:kern w:val="2"/>
              <w:lang w:eastAsia="en-GB"/>
              <w14:ligatures w14:val="standardContextual"/>
            </w:rPr>
          </w:pPr>
          <w:hyperlink w:anchor="_Toc1266885138">
            <w:r w:rsidRPr="170111FE" w:rsidR="170111FE">
              <w:rPr>
                <w:rStyle w:val="Hyperlink"/>
              </w:rPr>
              <w:t>Recommendation 6: Organisational structure</w:t>
            </w:r>
            <w:r>
              <w:tab/>
            </w:r>
            <w:r>
              <w:fldChar w:fldCharType="begin"/>
            </w:r>
            <w:r>
              <w:instrText xml:space="preserve">PAGEREF _Toc1266885138 \h</w:instrText>
            </w:r>
            <w:r>
              <w:fldChar w:fldCharType="separate"/>
            </w:r>
            <w:r w:rsidRPr="170111FE" w:rsidR="170111FE">
              <w:rPr>
                <w:rStyle w:val="Hyperlink"/>
              </w:rPr>
              <w:t>9</w:t>
            </w:r>
            <w:r>
              <w:fldChar w:fldCharType="end"/>
            </w:r>
          </w:hyperlink>
        </w:p>
        <w:p w:rsidR="0088057D" w:rsidP="170111FE" w:rsidRDefault="0088057D" w14:paraId="468665D6" w14:textId="717BA229">
          <w:pPr>
            <w:pStyle w:val="TOC2"/>
            <w:tabs>
              <w:tab w:val="right" w:leader="dot" w:pos="10455"/>
            </w:tabs>
            <w:rPr>
              <w:rStyle w:val="Hyperlink"/>
              <w:noProof/>
              <w:kern w:val="2"/>
              <w:lang w:eastAsia="en-GB"/>
              <w14:ligatures w14:val="standardContextual"/>
            </w:rPr>
          </w:pPr>
          <w:hyperlink w:anchor="_Toc1288419675">
            <w:r w:rsidRPr="170111FE" w:rsidR="170111FE">
              <w:rPr>
                <w:rStyle w:val="Hyperlink"/>
              </w:rPr>
              <w:t>Recommendation 7: Hybrid working / IT infrastructure</w:t>
            </w:r>
            <w:r>
              <w:tab/>
            </w:r>
            <w:r>
              <w:fldChar w:fldCharType="begin"/>
            </w:r>
            <w:r>
              <w:instrText xml:space="preserve">PAGEREF _Toc1288419675 \h</w:instrText>
            </w:r>
            <w:r>
              <w:fldChar w:fldCharType="separate"/>
            </w:r>
            <w:r w:rsidRPr="170111FE" w:rsidR="170111FE">
              <w:rPr>
                <w:rStyle w:val="Hyperlink"/>
              </w:rPr>
              <w:t>10</w:t>
            </w:r>
            <w:r>
              <w:fldChar w:fldCharType="end"/>
            </w:r>
          </w:hyperlink>
        </w:p>
        <w:p w:rsidR="0088057D" w:rsidP="170111FE" w:rsidRDefault="0088057D" w14:paraId="2CFD9B02" w14:textId="56E3810A">
          <w:pPr>
            <w:pStyle w:val="TOC2"/>
            <w:tabs>
              <w:tab w:val="right" w:leader="dot" w:pos="10455"/>
            </w:tabs>
            <w:rPr>
              <w:rStyle w:val="Hyperlink"/>
              <w:noProof/>
              <w:kern w:val="2"/>
              <w:lang w:eastAsia="en-GB"/>
              <w14:ligatures w14:val="standardContextual"/>
            </w:rPr>
          </w:pPr>
          <w:hyperlink w:anchor="_Toc1032005136">
            <w:r w:rsidRPr="170111FE" w:rsidR="170111FE">
              <w:rPr>
                <w:rStyle w:val="Hyperlink"/>
              </w:rPr>
              <w:t>Recommendation 8: Corporate Management Team (CMT) and Cabinet</w:t>
            </w:r>
            <w:r>
              <w:tab/>
            </w:r>
            <w:r>
              <w:fldChar w:fldCharType="begin"/>
            </w:r>
            <w:r>
              <w:instrText xml:space="preserve">PAGEREF _Toc1032005136 \h</w:instrText>
            </w:r>
            <w:r>
              <w:fldChar w:fldCharType="separate"/>
            </w:r>
            <w:r w:rsidRPr="170111FE" w:rsidR="170111FE">
              <w:rPr>
                <w:rStyle w:val="Hyperlink"/>
              </w:rPr>
              <w:t>11</w:t>
            </w:r>
            <w:r>
              <w:fldChar w:fldCharType="end"/>
            </w:r>
          </w:hyperlink>
        </w:p>
        <w:p w:rsidR="0088057D" w:rsidP="170111FE" w:rsidRDefault="0088057D" w14:paraId="18307485" w14:textId="5C5BEADA">
          <w:pPr>
            <w:pStyle w:val="TOC2"/>
            <w:tabs>
              <w:tab w:val="right" w:leader="dot" w:pos="10455"/>
            </w:tabs>
            <w:rPr>
              <w:rStyle w:val="Hyperlink"/>
              <w:noProof/>
              <w:kern w:val="2"/>
              <w:lang w:eastAsia="en-GB"/>
              <w14:ligatures w14:val="standardContextual"/>
            </w:rPr>
          </w:pPr>
          <w:hyperlink w:anchor="_Toc1314007181">
            <w:r w:rsidRPr="170111FE" w:rsidR="170111FE">
              <w:rPr>
                <w:rStyle w:val="Hyperlink"/>
              </w:rPr>
              <w:t>Recommendation 9: Member development</w:t>
            </w:r>
            <w:r>
              <w:tab/>
            </w:r>
            <w:r>
              <w:fldChar w:fldCharType="begin"/>
            </w:r>
            <w:r>
              <w:instrText xml:space="preserve">PAGEREF _Toc1314007181 \h</w:instrText>
            </w:r>
            <w:r>
              <w:fldChar w:fldCharType="separate"/>
            </w:r>
            <w:r w:rsidRPr="170111FE" w:rsidR="170111FE">
              <w:rPr>
                <w:rStyle w:val="Hyperlink"/>
              </w:rPr>
              <w:t>12</w:t>
            </w:r>
            <w:r>
              <w:fldChar w:fldCharType="end"/>
            </w:r>
          </w:hyperlink>
        </w:p>
        <w:p w:rsidR="0088057D" w:rsidP="170111FE" w:rsidRDefault="0088057D" w14:paraId="15F2CF29" w14:textId="19FD9EAF">
          <w:pPr>
            <w:pStyle w:val="TOC2"/>
            <w:tabs>
              <w:tab w:val="right" w:leader="dot" w:pos="10455"/>
            </w:tabs>
            <w:rPr>
              <w:rStyle w:val="Hyperlink"/>
              <w:noProof/>
              <w:kern w:val="2"/>
              <w:lang w:eastAsia="en-GB"/>
              <w14:ligatures w14:val="standardContextual"/>
            </w:rPr>
          </w:pPr>
          <w:hyperlink w:anchor="_Toc1004141517">
            <w:r w:rsidRPr="170111FE" w:rsidR="170111FE">
              <w:rPr>
                <w:rStyle w:val="Hyperlink"/>
              </w:rPr>
              <w:t>Recommendation 10: The Oxford Model</w:t>
            </w:r>
            <w:r>
              <w:tab/>
            </w:r>
            <w:r>
              <w:fldChar w:fldCharType="begin"/>
            </w:r>
            <w:r>
              <w:instrText xml:space="preserve">PAGEREF _Toc1004141517 \h</w:instrText>
            </w:r>
            <w:r>
              <w:fldChar w:fldCharType="separate"/>
            </w:r>
            <w:r w:rsidRPr="170111FE" w:rsidR="170111FE">
              <w:rPr>
                <w:rStyle w:val="Hyperlink"/>
              </w:rPr>
              <w:t>12</w:t>
            </w:r>
            <w:r>
              <w:fldChar w:fldCharType="end"/>
            </w:r>
          </w:hyperlink>
          <w:r>
            <w:fldChar w:fldCharType="end"/>
          </w:r>
        </w:p>
      </w:sdtContent>
    </w:sdt>
    <w:p w:rsidR="005830EF" w:rsidP="58D1ED92" w:rsidRDefault="005830EF" w14:paraId="5317666D" w14:textId="1F021E41">
      <w:pPr>
        <w:pStyle w:val="TOC2"/>
        <w:tabs>
          <w:tab w:val="right" w:leader="dot" w:pos="10455"/>
        </w:tabs>
        <w:rPr>
          <w:rStyle w:val="Hyperlink"/>
          <w:noProof/>
          <w:kern w:val="2"/>
          <w:lang w:eastAsia="en-GB"/>
          <w14:ligatures w14:val="standardContextual"/>
        </w:rPr>
      </w:pPr>
    </w:p>
    <w:p w:rsidR="007C1BD5" w:rsidP="7315CE88" w:rsidRDefault="007C1BD5" w14:paraId="362FFC8B" w14:textId="43C157F6">
      <w:pPr>
        <w:pStyle w:val="TOC2"/>
        <w:tabs>
          <w:tab w:val="right" w:leader="dot" w:pos="10455"/>
        </w:tabs>
        <w:rPr>
          <w:rStyle w:val="Hyperlink"/>
          <w:noProof/>
          <w:kern w:val="2"/>
          <w:lang w:eastAsia="en-GB"/>
          <w14:ligatures w14:val="standardContextual"/>
        </w:rPr>
      </w:pPr>
    </w:p>
    <w:p w:rsidR="00200A01" w:rsidRDefault="00200A01" w14:paraId="678D94B7" w14:textId="69F81FA9"/>
    <w:p w:rsidRPr="008D4D2E" w:rsidR="008D4D2E" w:rsidP="008D4D2E" w:rsidRDefault="008D4D2E" w14:paraId="38C6ED6E" w14:textId="77777777"/>
    <w:p w:rsidRPr="008D4D2E" w:rsidR="008D4D2E" w:rsidP="008D4D2E" w:rsidRDefault="008D4D2E" w14:paraId="1543ED02" w14:textId="77777777"/>
    <w:p w:rsidRPr="008D4D2E" w:rsidR="008D4D2E" w:rsidP="008D4D2E" w:rsidRDefault="008D4D2E" w14:paraId="089FEB9E" w14:textId="77777777"/>
    <w:p w:rsidRPr="008D4D2E" w:rsidR="008D4D2E" w:rsidP="008D4D2E" w:rsidRDefault="008D4D2E" w14:paraId="08F8C2F2" w14:textId="77777777"/>
    <w:p w:rsidRPr="008D4D2E" w:rsidR="008D4D2E" w:rsidP="008D4D2E" w:rsidRDefault="008D4D2E" w14:paraId="337B3F95" w14:textId="77777777"/>
    <w:p w:rsidRPr="008D4D2E" w:rsidR="008D4D2E" w:rsidP="008D4D2E" w:rsidRDefault="008D4D2E" w14:paraId="1B2AFD8B" w14:textId="77777777"/>
    <w:p w:rsidRPr="008D4D2E" w:rsidR="008D4D2E" w:rsidP="008D4D2E" w:rsidRDefault="008D4D2E" w14:paraId="45F0C6C0" w14:textId="77777777"/>
    <w:p w:rsidRPr="008D4D2E" w:rsidR="008D4D2E" w:rsidP="00753A5D" w:rsidRDefault="008D4D2E" w14:paraId="0A698A4F" w14:textId="77777777">
      <w:pPr>
        <w:jc w:val="center"/>
      </w:pPr>
    </w:p>
    <w:p w:rsidRPr="008D4D2E" w:rsidR="008D4D2E" w:rsidP="008D4D2E" w:rsidRDefault="008D4D2E" w14:paraId="2869674B" w14:textId="77777777"/>
    <w:p w:rsidRPr="008D4D2E" w:rsidR="008D4D2E" w:rsidP="008D4D2E" w:rsidRDefault="008D4D2E" w14:paraId="680ABA10" w14:textId="77777777"/>
    <w:p w:rsidRPr="008D4D2E" w:rsidR="008D4D2E" w:rsidP="008D4D2E" w:rsidRDefault="008D4D2E" w14:paraId="1803A019" w14:textId="77777777"/>
    <w:p w:rsidRPr="008D4D2E" w:rsidR="008D4D2E" w:rsidP="008D4D2E" w:rsidRDefault="008D4D2E" w14:paraId="4950C600" w14:textId="77777777"/>
    <w:p w:rsidRPr="008D4D2E" w:rsidR="008D4D2E" w:rsidP="008D4D2E" w:rsidRDefault="008D4D2E" w14:paraId="438A9612" w14:textId="77777777"/>
    <w:p w:rsidR="008D4D2E" w:rsidP="008D4D2E" w:rsidRDefault="008D4D2E" w14:paraId="31DF3835" w14:textId="36AC0CC7"/>
    <w:p w:rsidRPr="008D4D2E" w:rsidR="008D4D2E" w:rsidP="008D4D2E" w:rsidRDefault="008D4D2E" w14:paraId="0FB06600" w14:textId="77777777"/>
    <w:p w:rsidR="008D4D2E" w:rsidP="008D4D2E" w:rsidRDefault="008D4D2E" w14:paraId="0172F8C7" w14:textId="4658C166">
      <w:pPr>
        <w:tabs>
          <w:tab w:val="left" w:pos="3320"/>
        </w:tabs>
      </w:pPr>
      <w:r>
        <w:tab/>
      </w:r>
    </w:p>
    <w:p w:rsidRPr="008D4D2E" w:rsidR="008D4D2E" w:rsidP="008D4D2E" w:rsidRDefault="008D4D2E" w14:paraId="7A1BDFF8" w14:textId="4A089569">
      <w:pPr>
        <w:tabs>
          <w:tab w:val="left" w:pos="3320"/>
        </w:tabs>
        <w:sectPr w:rsidRPr="008D4D2E" w:rsidR="008D4D2E" w:rsidSect="002A3BD5">
          <w:headerReference w:type="default" r:id="rId13"/>
          <w:footerReference w:type="default" r:id="rId14"/>
          <w:pgSz w:w="11906" w:h="16838" w:orient="portrait"/>
          <w:pgMar w:top="720" w:right="720" w:bottom="720" w:left="720" w:header="284" w:footer="567" w:gutter="0"/>
          <w:cols w:space="720"/>
          <w:docGrid w:linePitch="360"/>
        </w:sectPr>
      </w:pPr>
      <w:r>
        <w:tab/>
      </w:r>
    </w:p>
    <w:p w:rsidRPr="006F3BFF" w:rsidR="005D661D" w:rsidP="006F3BFF" w:rsidRDefault="05B66975" w14:paraId="2D76263B" w14:textId="60434CC1">
      <w:pPr>
        <w:pStyle w:val="Heading1"/>
        <w:rPr>
          <w:rFonts w:ascii="Arial" w:hAnsi="Arial" w:cs="Arial"/>
        </w:rPr>
      </w:pPr>
      <w:bookmarkStart w:name="_Toc1379496292" w:id="389556602"/>
      <w:r w:rsidRPr="170111FE" w:rsidR="05B66975">
        <w:rPr>
          <w:rFonts w:ascii="Arial" w:hAnsi="Arial" w:cs="Arial"/>
        </w:rPr>
        <w:t>Our progress</w:t>
      </w:r>
      <w:bookmarkEnd w:id="389556602"/>
    </w:p>
    <w:p w:rsidRPr="00144ABC" w:rsidR="005D661D" w:rsidP="008E071D" w:rsidRDefault="005D661D" w14:paraId="3873B484" w14:textId="2B566045">
      <w:pPr>
        <w:pStyle w:val="Heading2"/>
      </w:pPr>
      <w:bookmarkStart w:name="_Toc1672240717" w:id="1507446362"/>
      <w:r w:rsidR="005D661D">
        <w:rPr/>
        <w:t xml:space="preserve">Recommendation </w:t>
      </w:r>
      <w:r w:rsidR="00A85FEA">
        <w:rPr/>
        <w:t>1</w:t>
      </w:r>
      <w:r w:rsidR="005D661D">
        <w:rPr/>
        <w:t>:</w:t>
      </w:r>
      <w:r w:rsidR="00A85FEA">
        <w:rPr/>
        <w:t xml:space="preserve"> Co-design shared outcomes</w:t>
      </w:r>
      <w:bookmarkEnd w:id="1507446362"/>
    </w:p>
    <w:p w:rsidRPr="00EF04AE" w:rsidR="00CE123B" w:rsidP="00335DA3" w:rsidRDefault="00CE123B" w14:paraId="143CE133" w14:textId="77777777">
      <w:pPr>
        <w:pStyle w:val="Heading7"/>
        <w:numPr>
          <w:ilvl w:val="0"/>
          <w:numId w:val="21"/>
        </w:numPr>
        <w:spacing w:after="120" w:line="240" w:lineRule="auto"/>
        <w:jc w:val="both"/>
        <w:rPr>
          <w:rFonts w:ascii="Arial" w:hAnsi="Arial" w:cs="Arial"/>
          <w:color w:val="auto"/>
          <w:sz w:val="22"/>
          <w:szCs w:val="22"/>
        </w:rPr>
      </w:pPr>
      <w:r w:rsidRPr="00EF04AE">
        <w:rPr>
          <w:rFonts w:ascii="Arial" w:hAnsi="Arial" w:cs="Arial"/>
          <w:color w:val="auto"/>
          <w:sz w:val="22"/>
          <w:szCs w:val="22"/>
        </w:rPr>
        <w:t>Convene the city’s anchor institutions to work together in developing shared outcomes and collectively drive how these are delivered and procured.</w:t>
      </w:r>
    </w:p>
    <w:tbl>
      <w:tblPr>
        <w:tblStyle w:val="TableGrid"/>
        <w:tblW w:w="15048" w:type="dxa"/>
        <w:tblLayout w:type="fixed"/>
        <w:tblLook w:val="06A0" w:firstRow="1" w:lastRow="0" w:firstColumn="1" w:lastColumn="0" w:noHBand="1" w:noVBand="1"/>
      </w:tblPr>
      <w:tblGrid>
        <w:gridCol w:w="6068"/>
        <w:gridCol w:w="2007"/>
        <w:gridCol w:w="1559"/>
        <w:gridCol w:w="10"/>
        <w:gridCol w:w="5404"/>
      </w:tblGrid>
      <w:tr w:rsidRPr="002D47BC" w:rsidR="00173D9A" w:rsidTr="3B9E9C73" w14:paraId="75E89A50" w14:textId="3FD60A20">
        <w:trPr>
          <w:trHeight w:val="300"/>
          <w:tblHeader/>
        </w:trPr>
        <w:tc>
          <w:tcPr>
            <w:tcW w:w="9634" w:type="dxa"/>
            <w:gridSpan w:val="3"/>
            <w:shd w:val="clear" w:color="auto" w:fill="0070C0"/>
          </w:tcPr>
          <w:p w:rsidRPr="002D47BC" w:rsidR="00173D9A" w:rsidP="00514723" w:rsidRDefault="00173D9A" w14:paraId="75025391" w14:textId="6AEB8D15">
            <w:pPr>
              <w:rPr>
                <w:rStyle w:val="normaltextrun"/>
                <w:rFonts w:hAnsi="Arial" w:cs="Arial"/>
                <w:b/>
                <w:color w:val="FFFFFF" w:themeColor="background1"/>
                <w:sz w:val="22"/>
                <w:szCs w:val="22"/>
                <w:bdr w:val="none" w:color="auto" w:sz="0" w:space="0" w:frame="1"/>
                <w:lang w:val="en-US"/>
              </w:rPr>
            </w:pPr>
            <w:r w:rsidRPr="002D47BC">
              <w:rPr>
                <w:rStyle w:val="normaltextrun"/>
                <w:rFonts w:hAnsi="Arial" w:cs="Arial"/>
                <w:b/>
                <w:color w:val="FFFFFF" w:themeColor="background1"/>
                <w:sz w:val="22"/>
                <w:szCs w:val="22"/>
                <w:bdr w:val="none" w:color="auto" w:sz="0" w:space="0" w:frame="1"/>
                <w:lang w:val="en-US"/>
              </w:rPr>
              <w:t>CO-DESIGN SHARED OUTCOMES</w:t>
            </w:r>
          </w:p>
        </w:tc>
        <w:tc>
          <w:tcPr>
            <w:tcW w:w="5414" w:type="dxa"/>
            <w:gridSpan w:val="2"/>
            <w:shd w:val="clear" w:color="auto" w:fill="0070C0"/>
          </w:tcPr>
          <w:p w:rsidRPr="002D47BC" w:rsidR="00173D9A" w:rsidP="00853A25" w:rsidRDefault="00173D9A" w14:paraId="754CC720" w14:textId="7742523E">
            <w:pPr>
              <w:jc w:val="center"/>
              <w:rPr>
                <w:rStyle w:val="normaltextrun"/>
                <w:rFonts w:hAnsi="Arial" w:cs="Arial"/>
                <w:b/>
                <w:color w:val="FFFFFF" w:themeColor="background1"/>
                <w:sz w:val="22"/>
                <w:szCs w:val="22"/>
                <w:bdr w:val="none" w:color="auto" w:sz="0" w:space="0" w:frame="1"/>
                <w:lang w:val="en-US"/>
              </w:rPr>
            </w:pPr>
            <w:r>
              <w:rPr>
                <w:rStyle w:val="normaltextrun"/>
                <w:rFonts w:hAnsi="Arial" w:cs="Arial"/>
                <w:b/>
                <w:color w:val="FFFFFF" w:themeColor="background1"/>
                <w:sz w:val="22"/>
                <w:szCs w:val="22"/>
                <w:bdr w:val="none" w:color="auto" w:sz="0" w:space="0" w:frame="1"/>
                <w:lang w:val="en-US"/>
              </w:rPr>
              <w:t>October 2024 &amp; final update</w:t>
            </w:r>
          </w:p>
        </w:tc>
      </w:tr>
      <w:tr w:rsidRPr="002D47BC" w:rsidR="00173D9A" w:rsidTr="3B9E9C73" w14:paraId="189F177B" w14:textId="0CA9712B">
        <w:trPr>
          <w:trHeight w:val="300"/>
        </w:trPr>
        <w:tc>
          <w:tcPr>
            <w:tcW w:w="6068" w:type="dxa"/>
          </w:tcPr>
          <w:p w:rsidRPr="007175CC" w:rsidR="00173D9A" w:rsidP="00A23E7F" w:rsidRDefault="00173D9A" w14:paraId="7774EAFE" w14:textId="23AF13E6">
            <w:pPr>
              <w:rPr>
                <w:rStyle w:val="normaltextrun"/>
                <w:rFonts w:hAnsi="Arial" w:cs="Arial"/>
                <w:sz w:val="22"/>
                <w:szCs w:val="22"/>
                <w:lang w:val="en-US"/>
              </w:rPr>
            </w:pPr>
            <w:r w:rsidRPr="007175CC">
              <w:rPr>
                <w:rStyle w:val="normaltextrun"/>
                <w:rFonts w:hAnsi="Arial" w:cs="Arial"/>
                <w:color w:val="000000"/>
                <w:sz w:val="22"/>
                <w:szCs w:val="22"/>
                <w:bdr w:val="none" w:color="auto" w:sz="0" w:space="0" w:frame="1"/>
                <w:lang w:val="en-US"/>
              </w:rPr>
              <w:t>Launch Oxford West End website – communicating our collective vision</w:t>
            </w:r>
          </w:p>
        </w:tc>
        <w:tc>
          <w:tcPr>
            <w:tcW w:w="2007" w:type="dxa"/>
          </w:tcPr>
          <w:p w:rsidRPr="007175CC" w:rsidR="00173D9A" w:rsidP="00A23E7F" w:rsidRDefault="00173D9A" w14:paraId="5B67FCE5" w14:textId="0CE6CED7">
            <w:pPr>
              <w:jc w:val="center"/>
              <w:rPr>
                <w:rFonts w:hAnsi="Arial" w:cs="Arial"/>
                <w:sz w:val="22"/>
                <w:szCs w:val="22"/>
              </w:rPr>
            </w:pPr>
          </w:p>
        </w:tc>
        <w:tc>
          <w:tcPr>
            <w:tcW w:w="1559" w:type="dxa"/>
            <w:shd w:val="clear" w:color="auto" w:fill="BDD6EE" w:themeFill="accent5" w:themeFillTint="66"/>
            <w:vAlign w:val="center"/>
          </w:tcPr>
          <w:p w:rsidRPr="007175CC" w:rsidR="00173D9A" w:rsidP="00A23E7F" w:rsidRDefault="00173D9A" w14:paraId="3F5DC950" w14:textId="4D68C1ED">
            <w:pPr>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173D9A" w:rsidP="00A23E7F" w:rsidRDefault="00173D9A" w14:paraId="0C00E007" w14:textId="42D9DCF5">
            <w:pPr>
              <w:jc w:val="both"/>
              <w:rPr>
                <w:rFonts w:hAnsi="Arial" w:eastAsia="Calibri" w:cs="Arial"/>
                <w:sz w:val="22"/>
                <w:szCs w:val="22"/>
                <w:u w:val="single"/>
              </w:rPr>
            </w:pPr>
            <w:r w:rsidRPr="007175CC">
              <w:rPr>
                <w:rFonts w:hAnsi="Arial" w:cs="Arial"/>
                <w:sz w:val="22"/>
                <w:szCs w:val="22"/>
              </w:rPr>
              <w:t xml:space="preserve">The new Oxford West End website was launched in January 2024 </w:t>
            </w:r>
            <w:hyperlink r:id="rId15">
              <w:r w:rsidRPr="007175CC">
                <w:rPr>
                  <w:rStyle w:val="Hyperlink"/>
                  <w:rFonts w:hAnsi="Arial" w:eastAsia="Calibri" w:cs="Arial"/>
                  <w:sz w:val="22"/>
                  <w:szCs w:val="22"/>
                </w:rPr>
                <w:t>Home - Oxford West End</w:t>
              </w:r>
            </w:hyperlink>
            <w:r w:rsidRPr="007175CC">
              <w:rPr>
                <w:rStyle w:val="Hyperlink"/>
                <w:rFonts w:hAnsi="Arial" w:eastAsia="Calibri" w:cs="Arial"/>
                <w:sz w:val="22"/>
                <w:szCs w:val="22"/>
              </w:rPr>
              <w:t>.</w:t>
            </w:r>
          </w:p>
        </w:tc>
      </w:tr>
      <w:tr w:rsidRPr="002D47BC" w:rsidR="00173D9A" w:rsidTr="3B9E9C73" w14:paraId="4E262E12" w14:textId="65280150">
        <w:trPr>
          <w:trHeight w:val="300"/>
        </w:trPr>
        <w:tc>
          <w:tcPr>
            <w:tcW w:w="6068" w:type="dxa"/>
          </w:tcPr>
          <w:p w:rsidRPr="007175CC" w:rsidR="00173D9A" w:rsidP="00A23E7F" w:rsidRDefault="00173D9A" w14:paraId="69817654" w14:textId="3BC8A4E1">
            <w:pPr>
              <w:rPr>
                <w:rStyle w:val="normaltextrun"/>
                <w:rFonts w:hAnsi="Arial" w:cs="Arial"/>
                <w:color w:val="000000"/>
                <w:sz w:val="22"/>
                <w:szCs w:val="22"/>
                <w:bdr w:val="none" w:color="auto" w:sz="0" w:space="0" w:frame="1"/>
                <w:lang w:val="en-US"/>
              </w:rPr>
            </w:pPr>
            <w:r w:rsidRPr="007175CC">
              <w:rPr>
                <w:rStyle w:val="normaltextrun"/>
                <w:rFonts w:hAnsi="Arial" w:cs="Arial"/>
                <w:sz w:val="22"/>
                <w:szCs w:val="22"/>
                <w:shd w:val="clear" w:color="auto" w:fill="FFFFFF"/>
                <w:lang w:val="en-US"/>
              </w:rPr>
              <w:t>Establish developer-led skills and employment working group, initially for the West End</w:t>
            </w:r>
          </w:p>
        </w:tc>
        <w:tc>
          <w:tcPr>
            <w:tcW w:w="2007" w:type="dxa"/>
          </w:tcPr>
          <w:p w:rsidRPr="007175CC" w:rsidR="00173D9A" w:rsidP="00A23E7F" w:rsidRDefault="00173D9A" w14:paraId="26A56117" w14:textId="40C6523E">
            <w:pPr>
              <w:jc w:val="center"/>
              <w:rPr>
                <w:rFonts w:hAnsi="Arial" w:cs="Arial"/>
                <w:sz w:val="22"/>
                <w:szCs w:val="22"/>
              </w:rPr>
            </w:pPr>
          </w:p>
        </w:tc>
        <w:tc>
          <w:tcPr>
            <w:tcW w:w="1559" w:type="dxa"/>
            <w:shd w:val="clear" w:color="auto" w:fill="BDD6EE" w:themeFill="accent5" w:themeFillTint="66"/>
            <w:vAlign w:val="center"/>
          </w:tcPr>
          <w:p w:rsidRPr="007175CC" w:rsidR="00173D9A" w:rsidP="00B95A2B" w:rsidRDefault="00173D9A" w14:paraId="318A6A66" w14:textId="31F7230F">
            <w:pPr>
              <w:spacing w:line="259" w:lineRule="auto"/>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173D9A" w:rsidP="00A23E7F" w:rsidRDefault="00173D9A" w14:paraId="2620A9FE" w14:textId="3AFE7E6B">
            <w:pPr>
              <w:jc w:val="both"/>
              <w:rPr>
                <w:rFonts w:hAnsi="Arial" w:cs="Arial"/>
                <w:sz w:val="22"/>
                <w:szCs w:val="22"/>
              </w:rPr>
            </w:pPr>
            <w:r w:rsidRPr="007175CC">
              <w:rPr>
                <w:rFonts w:hAnsi="Arial" w:cs="Arial"/>
                <w:sz w:val="22"/>
                <w:szCs w:val="22"/>
              </w:rPr>
              <w:t>Budget has been identified and the Council is now working with Oxford University Developments and other interested developers to scope and establish an approach.</w:t>
            </w:r>
          </w:p>
        </w:tc>
      </w:tr>
      <w:tr w:rsidRPr="002D47BC" w:rsidR="00173D9A" w:rsidTr="3B9E9C73" w14:paraId="30FBF848" w14:textId="4681724D">
        <w:trPr>
          <w:trHeight w:val="300"/>
        </w:trPr>
        <w:tc>
          <w:tcPr>
            <w:tcW w:w="6068" w:type="dxa"/>
          </w:tcPr>
          <w:p w:rsidRPr="007175CC" w:rsidR="00173D9A" w:rsidP="00A23E7F" w:rsidRDefault="00173D9A" w14:paraId="7AFDBAB1" w14:textId="5FB46BDF">
            <w:pPr>
              <w:rPr>
                <w:rStyle w:val="normaltextrun"/>
                <w:rFonts w:hAnsi="Arial" w:cs="Arial"/>
                <w:color w:val="000000"/>
                <w:sz w:val="22"/>
                <w:szCs w:val="22"/>
                <w:bdr w:val="none" w:color="auto" w:sz="0" w:space="0" w:frame="1"/>
                <w:lang w:val="en-US"/>
              </w:rPr>
            </w:pPr>
            <w:r w:rsidRPr="007175CC">
              <w:rPr>
                <w:rStyle w:val="normaltextrun"/>
                <w:rFonts w:hAnsi="Arial" w:cs="Arial"/>
                <w:sz w:val="22"/>
                <w:szCs w:val="22"/>
                <w:shd w:val="clear" w:color="auto" w:fill="FFFFFF"/>
                <w:lang w:val="en-US"/>
              </w:rPr>
              <w:t>Secure funding through Future Oxfordshire (</w:t>
            </w:r>
            <w:bookmarkStart w:name="_Int_VCI32LUb" w:id="2"/>
            <w:r w:rsidRPr="007175CC">
              <w:rPr>
                <w:rStyle w:val="normaltextrun"/>
                <w:rFonts w:hAnsi="Arial" w:cs="Arial"/>
                <w:sz w:val="22"/>
                <w:szCs w:val="22"/>
                <w:shd w:val="clear" w:color="auto" w:fill="FFFFFF"/>
                <w:lang w:val="en-US"/>
              </w:rPr>
              <w:t>FOP</w:t>
            </w:r>
            <w:bookmarkEnd w:id="2"/>
            <w:r w:rsidRPr="007175CC">
              <w:rPr>
                <w:rStyle w:val="normaltextrun"/>
                <w:rFonts w:hAnsi="Arial" w:cs="Arial"/>
                <w:sz w:val="22"/>
                <w:szCs w:val="22"/>
                <w:shd w:val="clear" w:color="auto" w:fill="FFFFFF"/>
                <w:lang w:val="en-US"/>
              </w:rPr>
              <w:t>) Partnership for the Oxford</w:t>
            </w:r>
            <w:r w:rsidRPr="007175CC" w:rsidR="62B65182">
              <w:rPr>
                <w:rStyle w:val="normaltextrun"/>
                <w:rFonts w:hAnsi="Arial" w:cs="Arial"/>
                <w:sz w:val="22"/>
                <w:szCs w:val="22"/>
                <w:shd w:val="clear" w:color="auto" w:fill="FFFFFF"/>
                <w:lang w:val="en-US"/>
              </w:rPr>
              <w:t>shire</w:t>
            </w:r>
            <w:r w:rsidRPr="007175CC">
              <w:rPr>
                <w:rStyle w:val="normaltextrun"/>
                <w:rFonts w:hAnsi="Arial" w:cs="Arial"/>
                <w:sz w:val="22"/>
                <w:szCs w:val="22"/>
                <w:shd w:val="clear" w:color="auto" w:fill="FFFFFF"/>
                <w:lang w:val="en-US"/>
              </w:rPr>
              <w:t xml:space="preserve"> Inclusive Econom</w:t>
            </w:r>
            <w:r w:rsidRPr="007175CC" w:rsidR="167A90F8">
              <w:rPr>
                <w:rStyle w:val="normaltextrun"/>
                <w:rFonts w:hAnsi="Arial" w:cs="Arial"/>
                <w:sz w:val="22"/>
                <w:szCs w:val="22"/>
                <w:shd w:val="clear" w:color="auto" w:fill="FFFFFF"/>
                <w:lang w:val="en-US"/>
              </w:rPr>
              <w:t>ic</w:t>
            </w:r>
            <w:r w:rsidRPr="007175CC">
              <w:rPr>
                <w:rStyle w:val="normaltextrun"/>
                <w:rFonts w:hAnsi="Arial" w:cs="Arial"/>
                <w:sz w:val="22"/>
                <w:szCs w:val="22"/>
                <w:shd w:val="clear" w:color="auto" w:fill="FFFFFF"/>
                <w:lang w:val="en-US"/>
              </w:rPr>
              <w:t xml:space="preserve"> Partnership (OIEP) manager to continue progressing work streams</w:t>
            </w:r>
          </w:p>
        </w:tc>
        <w:tc>
          <w:tcPr>
            <w:tcW w:w="2007" w:type="dxa"/>
          </w:tcPr>
          <w:p w:rsidRPr="007175CC" w:rsidR="00173D9A" w:rsidP="00A23E7F" w:rsidRDefault="00173D9A" w14:paraId="72F020D1" w14:textId="6DF35B2B">
            <w:pPr>
              <w:jc w:val="center"/>
              <w:rPr>
                <w:rFonts w:hAnsi="Arial" w:cs="Arial"/>
                <w:sz w:val="22"/>
                <w:szCs w:val="22"/>
              </w:rPr>
            </w:pPr>
          </w:p>
        </w:tc>
        <w:tc>
          <w:tcPr>
            <w:tcW w:w="1559" w:type="dxa"/>
            <w:shd w:val="clear" w:color="auto" w:fill="BDD6EE" w:themeFill="accent5" w:themeFillTint="66"/>
            <w:vAlign w:val="center"/>
          </w:tcPr>
          <w:p w:rsidRPr="007175CC" w:rsidR="00173D9A" w:rsidP="00A23E7F" w:rsidRDefault="00173D9A" w14:paraId="0127F055" w14:textId="77321460">
            <w:pPr>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173D9A" w:rsidP="00A23E7F" w:rsidRDefault="00173D9A" w14:paraId="743BB0D6" w14:textId="5044996D">
            <w:pPr>
              <w:jc w:val="both"/>
              <w:rPr>
                <w:rFonts w:hAnsi="Arial" w:cs="Arial"/>
                <w:sz w:val="22"/>
                <w:szCs w:val="22"/>
              </w:rPr>
            </w:pPr>
            <w:r w:rsidRPr="007175CC">
              <w:rPr>
                <w:rFonts w:hAnsi="Arial" w:cs="Arial"/>
                <w:sz w:val="22"/>
                <w:szCs w:val="22"/>
              </w:rPr>
              <w:t>The OIEP Partnership Manager position is now permanently in the structure.</w:t>
            </w:r>
          </w:p>
        </w:tc>
      </w:tr>
      <w:tr w:rsidRPr="002D47BC" w:rsidR="00173D9A" w:rsidTr="3B9E9C73" w14:paraId="627DEF44" w14:textId="5BD978D8">
        <w:trPr>
          <w:trHeight w:val="300"/>
        </w:trPr>
        <w:tc>
          <w:tcPr>
            <w:tcW w:w="6068" w:type="dxa"/>
          </w:tcPr>
          <w:p w:rsidRPr="007175CC" w:rsidR="00173D9A" w:rsidP="00A23E7F" w:rsidRDefault="00173D9A" w14:paraId="1917C92B" w14:textId="56C492D4">
            <w:pPr>
              <w:tabs>
                <w:tab w:val="left" w:pos="2970"/>
              </w:tabs>
              <w:rPr>
                <w:rStyle w:val="normaltextrun"/>
                <w:rFonts w:hAnsi="Arial" w:cs="Arial"/>
                <w:color w:val="000000"/>
                <w:sz w:val="22"/>
                <w:szCs w:val="22"/>
                <w:bdr w:val="none" w:color="auto" w:sz="0" w:space="0" w:frame="1"/>
                <w:lang w:val="en-US"/>
              </w:rPr>
            </w:pPr>
            <w:r w:rsidRPr="007175CC">
              <w:rPr>
                <w:rStyle w:val="normaltextrun"/>
                <w:rFonts w:hAnsi="Arial" w:cs="Arial"/>
                <w:sz w:val="22"/>
                <w:szCs w:val="22"/>
                <w:shd w:val="clear" w:color="auto" w:fill="FFFFFF"/>
                <w:lang w:val="en-US"/>
              </w:rPr>
              <w:t xml:space="preserve">Continue to participate in the </w:t>
            </w:r>
            <w:r w:rsidRPr="007175CC" w:rsidR="3931D241">
              <w:rPr>
                <w:rStyle w:val="normaltextrun"/>
                <w:rFonts w:hAnsi="Arial" w:cs="Arial"/>
                <w:sz w:val="22"/>
                <w:szCs w:val="22"/>
                <w:shd w:val="clear" w:color="auto" w:fill="FFFFFF"/>
                <w:lang w:val="en-US"/>
              </w:rPr>
              <w:t>four</w:t>
            </w:r>
            <w:r w:rsidRPr="007175CC">
              <w:rPr>
                <w:rStyle w:val="normaltextrun"/>
                <w:rFonts w:hAnsi="Arial" w:cs="Arial"/>
                <w:sz w:val="22"/>
                <w:szCs w:val="22"/>
                <w:shd w:val="clear" w:color="auto" w:fill="FFFFFF"/>
                <w:lang w:val="en-US"/>
              </w:rPr>
              <w:t xml:space="preserve"> FOP Advisory groups to shape initiatives and interventions</w:t>
            </w:r>
          </w:p>
        </w:tc>
        <w:tc>
          <w:tcPr>
            <w:tcW w:w="2007" w:type="dxa"/>
          </w:tcPr>
          <w:p w:rsidRPr="007175CC" w:rsidR="00173D9A" w:rsidP="00A23E7F" w:rsidRDefault="00173D9A" w14:paraId="408D3F3A" w14:textId="3BBFC9CD">
            <w:pPr>
              <w:jc w:val="center"/>
              <w:rPr>
                <w:rFonts w:hAnsi="Arial" w:cs="Arial"/>
                <w:sz w:val="22"/>
                <w:szCs w:val="22"/>
              </w:rPr>
            </w:pPr>
          </w:p>
        </w:tc>
        <w:tc>
          <w:tcPr>
            <w:tcW w:w="1559" w:type="dxa"/>
            <w:shd w:val="clear" w:color="auto" w:fill="BDD6EE" w:themeFill="accent5" w:themeFillTint="66"/>
            <w:vAlign w:val="center"/>
          </w:tcPr>
          <w:p w:rsidRPr="007175CC" w:rsidR="00173D9A" w:rsidP="1FA81F60" w:rsidRDefault="00173D9A" w14:paraId="05BF6E4A" w14:textId="733A0BA2">
            <w:pPr>
              <w:spacing w:line="259" w:lineRule="auto"/>
              <w:jc w:val="center"/>
              <w:rPr>
                <w:rFonts w:hAnsi="Arial" w:cs="Arial"/>
                <w:sz w:val="22"/>
                <w:szCs w:val="22"/>
              </w:rPr>
            </w:pPr>
            <w:r w:rsidRPr="007175CC">
              <w:rPr>
                <w:rFonts w:hAnsi="Arial" w:cs="Arial"/>
                <w:b/>
                <w:bCs/>
                <w:sz w:val="22"/>
                <w:szCs w:val="22"/>
              </w:rPr>
              <w:t>Complete</w:t>
            </w:r>
          </w:p>
        </w:tc>
        <w:tc>
          <w:tcPr>
            <w:tcW w:w="5414" w:type="dxa"/>
            <w:gridSpan w:val="2"/>
          </w:tcPr>
          <w:p w:rsidRPr="007175CC" w:rsidR="00173D9A" w:rsidP="00A23E7F" w:rsidRDefault="00173D9A" w14:paraId="1BF6B4AC" w14:textId="72BEBA2B">
            <w:pPr>
              <w:jc w:val="both"/>
              <w:rPr>
                <w:rFonts w:hAnsi="Arial" w:cs="Arial"/>
                <w:sz w:val="22"/>
                <w:szCs w:val="22"/>
              </w:rPr>
            </w:pPr>
            <w:r w:rsidRPr="007175CC">
              <w:rPr>
                <w:rFonts w:hAnsi="Arial" w:cs="Arial"/>
                <w:sz w:val="22"/>
                <w:szCs w:val="22"/>
              </w:rPr>
              <w:t>The Council have senior officer representatives on each group and Member representation across each of the advisory groups.</w:t>
            </w:r>
          </w:p>
        </w:tc>
      </w:tr>
      <w:tr w:rsidRPr="002D47BC" w:rsidR="00173D9A" w:rsidTr="3B9E9C73" w14:paraId="1582527B" w14:textId="513F3439">
        <w:trPr>
          <w:trHeight w:val="300"/>
        </w:trPr>
        <w:tc>
          <w:tcPr>
            <w:tcW w:w="6068" w:type="dxa"/>
          </w:tcPr>
          <w:p w:rsidRPr="007175CC" w:rsidR="00173D9A" w:rsidP="00A23E7F" w:rsidRDefault="00173D9A" w14:paraId="012423D9" w14:textId="4F67D0A6">
            <w:pPr>
              <w:rPr>
                <w:rStyle w:val="normaltextrun"/>
                <w:rFonts w:hAnsi="Arial" w:cs="Arial"/>
                <w:color w:val="000000"/>
                <w:sz w:val="22"/>
                <w:szCs w:val="22"/>
                <w:bdr w:val="none" w:color="auto" w:sz="0" w:space="0" w:frame="1"/>
                <w:lang w:val="en-US"/>
              </w:rPr>
            </w:pPr>
            <w:r w:rsidRPr="007175CC">
              <w:rPr>
                <w:rStyle w:val="normaltextrun"/>
                <w:rFonts w:hAnsi="Arial" w:cs="Arial"/>
                <w:color w:val="000000"/>
                <w:sz w:val="22"/>
                <w:szCs w:val="22"/>
                <w:shd w:val="clear" w:color="auto" w:fill="FFFFFF"/>
                <w:lang w:val="en-US"/>
              </w:rPr>
              <w:t>Engagement with Oxford University Hospital</w:t>
            </w:r>
            <w:r w:rsidRPr="007175CC" w:rsidR="0B0F1C79">
              <w:rPr>
                <w:rStyle w:val="normaltextrun"/>
                <w:rFonts w:hAnsi="Arial" w:cs="Arial"/>
                <w:color w:val="000000"/>
                <w:sz w:val="22"/>
                <w:szCs w:val="22"/>
                <w:shd w:val="clear" w:color="auto" w:fill="FFFFFF"/>
                <w:lang w:val="en-US"/>
              </w:rPr>
              <w:t>s NHS Foundation</w:t>
            </w:r>
            <w:r w:rsidRPr="007175CC">
              <w:rPr>
                <w:rStyle w:val="normaltextrun"/>
                <w:rFonts w:hAnsi="Arial" w:cs="Arial"/>
                <w:color w:val="000000"/>
                <w:sz w:val="22"/>
                <w:szCs w:val="22"/>
                <w:shd w:val="clear" w:color="auto" w:fill="FFFFFF"/>
                <w:lang w:val="en-US"/>
              </w:rPr>
              <w:t xml:space="preserve"> Trust in the work they are doing to establish an Anchor Vision and anchor network allied to the OIE</w:t>
            </w:r>
            <w:r w:rsidRPr="007175CC">
              <w:rPr>
                <w:rFonts w:hAnsi="Arial" w:cs="Arial"/>
                <w:color w:val="000000"/>
                <w:sz w:val="22"/>
                <w:szCs w:val="22"/>
                <w:shd w:val="clear" w:color="auto" w:fill="FFFFFF"/>
                <w:lang w:val="en-US"/>
              </w:rPr>
              <w:t>P</w:t>
            </w:r>
          </w:p>
        </w:tc>
        <w:tc>
          <w:tcPr>
            <w:tcW w:w="2007" w:type="dxa"/>
          </w:tcPr>
          <w:p w:rsidRPr="007175CC" w:rsidR="00173D9A" w:rsidP="00A23E7F" w:rsidRDefault="00173D9A" w14:paraId="627FFD64" w14:textId="7F329470">
            <w:pPr>
              <w:jc w:val="center"/>
              <w:rPr>
                <w:rFonts w:hAnsi="Arial" w:cs="Arial"/>
                <w:sz w:val="22"/>
                <w:szCs w:val="22"/>
              </w:rPr>
            </w:pPr>
          </w:p>
        </w:tc>
        <w:tc>
          <w:tcPr>
            <w:tcW w:w="1559" w:type="dxa"/>
            <w:shd w:val="clear" w:color="auto" w:fill="BDD6EE" w:themeFill="accent5" w:themeFillTint="66"/>
            <w:vAlign w:val="center"/>
          </w:tcPr>
          <w:p w:rsidRPr="007175CC" w:rsidR="00173D9A" w:rsidP="00A23E7F" w:rsidRDefault="00173D9A" w14:paraId="6328E30F" w14:textId="10B7486C">
            <w:pPr>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173D9A" w:rsidP="00A23E7F" w:rsidRDefault="00173D9A" w14:paraId="329B93D0" w14:textId="70D865BD">
            <w:pPr>
              <w:jc w:val="both"/>
              <w:rPr>
                <w:rFonts w:hAnsi="Arial" w:cs="Arial"/>
                <w:sz w:val="22"/>
                <w:szCs w:val="22"/>
              </w:rPr>
            </w:pPr>
            <w:r w:rsidRPr="3B9E9C73">
              <w:rPr>
                <w:rFonts w:hAnsi="Arial" w:cs="Arial"/>
                <w:sz w:val="22"/>
                <w:szCs w:val="22"/>
              </w:rPr>
              <w:t>The Council held set-up discussions with Oxford University Hospit</w:t>
            </w:r>
            <w:r w:rsidRPr="3B9E9C73" w:rsidR="1719ABBC">
              <w:rPr>
                <w:rFonts w:hAnsi="Arial" w:cs="Arial"/>
                <w:sz w:val="22"/>
                <w:szCs w:val="22"/>
              </w:rPr>
              <w:t>als</w:t>
            </w:r>
            <w:r w:rsidRPr="3B9E9C73">
              <w:rPr>
                <w:rFonts w:hAnsi="Arial" w:cs="Arial"/>
                <w:sz w:val="22"/>
                <w:szCs w:val="22"/>
              </w:rPr>
              <w:t xml:space="preserve"> and Oxfordshire County Council, and the Anchor Network was launched in February 2024 with an initial focus on procurement, employment and climate action.</w:t>
            </w:r>
          </w:p>
        </w:tc>
      </w:tr>
      <w:tr w:rsidRPr="002D47BC" w:rsidR="00173D9A" w:rsidTr="3B9E9C73" w14:paraId="08C14B77" w14:textId="207C2D8D">
        <w:trPr>
          <w:trHeight w:val="300"/>
        </w:trPr>
        <w:tc>
          <w:tcPr>
            <w:tcW w:w="6068" w:type="dxa"/>
          </w:tcPr>
          <w:p w:rsidRPr="007175CC" w:rsidR="00173D9A" w:rsidP="00A23E7F" w:rsidRDefault="00173D9A" w14:paraId="1C672377" w14:textId="3C70211A">
            <w:pPr>
              <w:rPr>
                <w:rStyle w:val="normaltextrun"/>
                <w:rFonts w:hAnsi="Arial" w:cs="Arial"/>
                <w:color w:val="000000"/>
                <w:sz w:val="22"/>
                <w:szCs w:val="22"/>
                <w:bdr w:val="none" w:color="auto" w:sz="0" w:space="0" w:frame="1"/>
                <w:lang w:val="en-US"/>
              </w:rPr>
            </w:pPr>
            <w:r w:rsidRPr="007175CC">
              <w:rPr>
                <w:rStyle w:val="normaltextrun"/>
                <w:rFonts w:hAnsi="Arial" w:cs="Arial"/>
                <w:sz w:val="22"/>
                <w:szCs w:val="22"/>
                <w:shd w:val="clear" w:color="auto" w:fill="FFFFFF"/>
                <w:lang w:val="en-US"/>
              </w:rPr>
              <w:t>Use Oxford Strategic Partnership (OSP) and its subgroups - Economic Growth Steering Board (</w:t>
            </w:r>
            <w:proofErr w:type="spellStart"/>
            <w:r w:rsidRPr="007175CC">
              <w:rPr>
                <w:rStyle w:val="normaltextrun"/>
                <w:rFonts w:hAnsi="Arial" w:cs="Arial"/>
                <w:sz w:val="22"/>
                <w:szCs w:val="22"/>
                <w:shd w:val="clear" w:color="auto" w:fill="FFFFFF"/>
                <w:lang w:val="en-US"/>
              </w:rPr>
              <w:t>EGSB</w:t>
            </w:r>
            <w:proofErr w:type="spellEnd"/>
            <w:r w:rsidRPr="007175CC">
              <w:rPr>
                <w:rStyle w:val="normaltextrun"/>
                <w:rFonts w:hAnsi="Arial" w:cs="Arial"/>
                <w:sz w:val="22"/>
                <w:szCs w:val="22"/>
                <w:shd w:val="clear" w:color="auto" w:fill="FFFFFF"/>
                <w:lang w:val="en-US"/>
              </w:rPr>
              <w:t>), Zero Carbon Oxfordshire Partnership (</w:t>
            </w:r>
            <w:proofErr w:type="spellStart"/>
            <w:r w:rsidRPr="007175CC">
              <w:rPr>
                <w:rStyle w:val="normaltextrun"/>
                <w:rFonts w:hAnsi="Arial" w:cs="Arial"/>
                <w:sz w:val="22"/>
                <w:szCs w:val="22"/>
                <w:shd w:val="clear" w:color="auto" w:fill="FFFFFF"/>
                <w:lang w:val="en-US"/>
              </w:rPr>
              <w:t>ZCOP</w:t>
            </w:r>
            <w:proofErr w:type="spellEnd"/>
            <w:r w:rsidRPr="007175CC">
              <w:rPr>
                <w:rStyle w:val="normaltextrun"/>
                <w:rFonts w:hAnsi="Arial" w:cs="Arial"/>
                <w:sz w:val="22"/>
                <w:szCs w:val="22"/>
                <w:shd w:val="clear" w:color="auto" w:fill="FFFFFF"/>
                <w:lang w:val="en-US"/>
              </w:rPr>
              <w:t>) – to inform development of our Corporate Strategy 2024-2</w:t>
            </w:r>
            <w:r w:rsidRPr="007175CC">
              <w:rPr>
                <w:rFonts w:hAnsi="Arial" w:cs="Arial"/>
                <w:sz w:val="22"/>
                <w:szCs w:val="22"/>
                <w:shd w:val="clear" w:color="auto" w:fill="FFFFFF"/>
                <w:lang w:val="en-US"/>
              </w:rPr>
              <w:t>8</w:t>
            </w:r>
          </w:p>
        </w:tc>
        <w:tc>
          <w:tcPr>
            <w:tcW w:w="2007" w:type="dxa"/>
          </w:tcPr>
          <w:p w:rsidRPr="007175CC" w:rsidR="00173D9A" w:rsidP="00A23E7F" w:rsidRDefault="00173D9A" w14:paraId="3BC84327" w14:textId="0FB8F543">
            <w:pPr>
              <w:jc w:val="center"/>
              <w:rPr>
                <w:rFonts w:hAnsi="Arial" w:cs="Arial"/>
                <w:sz w:val="22"/>
                <w:szCs w:val="22"/>
              </w:rPr>
            </w:pPr>
          </w:p>
        </w:tc>
        <w:tc>
          <w:tcPr>
            <w:tcW w:w="1559" w:type="dxa"/>
            <w:shd w:val="clear" w:color="auto" w:fill="BDD6EE" w:themeFill="accent5" w:themeFillTint="66"/>
            <w:vAlign w:val="center"/>
          </w:tcPr>
          <w:p w:rsidRPr="007175CC" w:rsidR="00173D9A" w:rsidP="00A23E7F" w:rsidRDefault="00173D9A" w14:paraId="0CC50E7B" w14:textId="2E29AAB4">
            <w:pPr>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173D9A" w:rsidP="00A23E7F" w:rsidRDefault="00173D9A" w14:paraId="7EC939F4" w14:textId="0084CDDF">
            <w:pPr>
              <w:jc w:val="both"/>
              <w:rPr>
                <w:rFonts w:hAnsi="Arial" w:cs="Arial"/>
                <w:sz w:val="22"/>
                <w:szCs w:val="22"/>
              </w:rPr>
            </w:pPr>
            <w:r w:rsidRPr="007175CC">
              <w:rPr>
                <w:rFonts w:hAnsi="Arial" w:cs="Arial"/>
                <w:sz w:val="22"/>
                <w:szCs w:val="22"/>
              </w:rPr>
              <w:t xml:space="preserve">Corporate Strategy 2024-28 workshop sessions were held with the OSP, </w:t>
            </w:r>
            <w:proofErr w:type="spellStart"/>
            <w:r w:rsidRPr="007175CC">
              <w:rPr>
                <w:rFonts w:hAnsi="Arial" w:cs="Arial"/>
                <w:sz w:val="22"/>
                <w:szCs w:val="22"/>
              </w:rPr>
              <w:t>EGSB</w:t>
            </w:r>
            <w:proofErr w:type="spellEnd"/>
            <w:r w:rsidRPr="007175CC">
              <w:rPr>
                <w:rFonts w:hAnsi="Arial" w:cs="Arial"/>
                <w:sz w:val="22"/>
                <w:szCs w:val="22"/>
              </w:rPr>
              <w:t xml:space="preserve">, </w:t>
            </w:r>
            <w:proofErr w:type="spellStart"/>
            <w:r w:rsidRPr="007175CC">
              <w:rPr>
                <w:rFonts w:hAnsi="Arial" w:cs="Arial"/>
                <w:sz w:val="22"/>
                <w:szCs w:val="22"/>
              </w:rPr>
              <w:t>ZCOP</w:t>
            </w:r>
            <w:proofErr w:type="spellEnd"/>
            <w:r w:rsidRPr="007175CC">
              <w:rPr>
                <w:rFonts w:hAnsi="Arial" w:cs="Arial"/>
                <w:sz w:val="22"/>
                <w:szCs w:val="22"/>
              </w:rPr>
              <w:t xml:space="preserve"> as well as the Oxford Children &amp; Young People’s Partnership, Communities Forum, Parish Councils Forum and other external stakeholders to inform development of the draft Strategy which is now out to public consultation.</w:t>
            </w:r>
          </w:p>
        </w:tc>
      </w:tr>
      <w:tr w:rsidRPr="002D47BC" w:rsidR="00A5449F" w:rsidTr="3B9E9C73" w14:paraId="5B7583F9" w14:textId="5EDDE3E0">
        <w:trPr>
          <w:trHeight w:val="300"/>
        </w:trPr>
        <w:tc>
          <w:tcPr>
            <w:tcW w:w="6068" w:type="dxa"/>
          </w:tcPr>
          <w:p w:rsidRPr="007175CC" w:rsidR="00A5449F" w:rsidP="00A23E7F" w:rsidRDefault="00A5449F" w14:paraId="3B5B6868" w14:textId="02767AD8">
            <w:pPr>
              <w:rPr>
                <w:rStyle w:val="normaltextrun"/>
                <w:rFonts w:hAnsi="Arial" w:cs="Arial"/>
                <w:color w:val="000000"/>
                <w:sz w:val="22"/>
                <w:szCs w:val="22"/>
                <w:bdr w:val="none" w:color="auto" w:sz="0" w:space="0" w:frame="1"/>
                <w:lang w:val="en-US"/>
              </w:rPr>
            </w:pPr>
            <w:r w:rsidRPr="007175CC">
              <w:rPr>
                <w:rStyle w:val="normaltextrun"/>
                <w:rFonts w:hAnsi="Arial" w:cs="Arial"/>
                <w:color w:val="000000" w:themeColor="text1"/>
                <w:sz w:val="22"/>
                <w:szCs w:val="22"/>
              </w:rPr>
              <w:t xml:space="preserve">Establish a delivery board </w:t>
            </w:r>
            <w:r w:rsidRPr="5A6FD38F" w:rsidR="29C48141">
              <w:rPr>
                <w:rStyle w:val="normaltextrun"/>
                <w:rFonts w:hAnsi="Arial" w:cs="Arial"/>
                <w:color w:val="000000" w:themeColor="text1"/>
                <w:sz w:val="22"/>
                <w:szCs w:val="22"/>
              </w:rPr>
              <w:t xml:space="preserve">for the City Centre Action Plan </w:t>
            </w:r>
            <w:r w:rsidRPr="5A6FD38F">
              <w:rPr>
                <w:rStyle w:val="normaltextrun"/>
                <w:rFonts w:hAnsi="Arial" w:cs="Arial"/>
                <w:color w:val="000000" w:themeColor="text1"/>
                <w:sz w:val="22"/>
                <w:szCs w:val="22"/>
              </w:rPr>
              <w:t>including</w:t>
            </w:r>
            <w:r w:rsidRPr="007175CC">
              <w:rPr>
                <w:rStyle w:val="normaltextrun"/>
                <w:rFonts w:hAnsi="Arial" w:cs="Arial"/>
                <w:color w:val="000000" w:themeColor="text1"/>
                <w:sz w:val="22"/>
                <w:szCs w:val="22"/>
              </w:rPr>
              <w:t xml:space="preserve"> agreeing terms of reference and members</w:t>
            </w:r>
          </w:p>
        </w:tc>
        <w:tc>
          <w:tcPr>
            <w:tcW w:w="2007" w:type="dxa"/>
          </w:tcPr>
          <w:p w:rsidRPr="007175CC" w:rsidR="00A5449F" w:rsidP="00A23E7F" w:rsidRDefault="00A5449F" w14:paraId="3CC123C4" w14:textId="5298AE65">
            <w:pPr>
              <w:jc w:val="center"/>
              <w:rPr>
                <w:rFonts w:hAnsi="Arial" w:cs="Arial"/>
                <w:sz w:val="22"/>
                <w:szCs w:val="22"/>
              </w:rPr>
            </w:pPr>
            <w:r w:rsidRPr="007175CC">
              <w:rPr>
                <w:rFonts w:hAnsi="Arial" w:cs="Arial"/>
                <w:sz w:val="22"/>
                <w:szCs w:val="22"/>
              </w:rPr>
              <w:t>December 2024</w:t>
            </w:r>
          </w:p>
        </w:tc>
        <w:tc>
          <w:tcPr>
            <w:tcW w:w="1559" w:type="dxa"/>
            <w:shd w:val="clear" w:color="auto" w:fill="00B050"/>
            <w:vAlign w:val="center"/>
          </w:tcPr>
          <w:p w:rsidRPr="007175CC" w:rsidR="00A5449F" w:rsidP="00A23E7F" w:rsidRDefault="00A5449F" w14:paraId="5885E2B4" w14:textId="22E3301A">
            <w:pPr>
              <w:jc w:val="center"/>
              <w:rPr>
                <w:rFonts w:hAnsi="Arial" w:cs="Arial"/>
                <w:b/>
                <w:bCs/>
                <w:sz w:val="22"/>
                <w:szCs w:val="22"/>
              </w:rPr>
            </w:pPr>
            <w:r w:rsidRPr="219443ED">
              <w:rPr>
                <w:rFonts w:hAnsi="Arial" w:cs="Arial"/>
                <w:b/>
                <w:bCs/>
                <w:sz w:val="22"/>
                <w:szCs w:val="22"/>
              </w:rPr>
              <w:t>Ongoing</w:t>
            </w:r>
          </w:p>
        </w:tc>
        <w:tc>
          <w:tcPr>
            <w:tcW w:w="5414" w:type="dxa"/>
            <w:gridSpan w:val="2"/>
          </w:tcPr>
          <w:p w:rsidRPr="007175CC" w:rsidR="00A5449F" w:rsidP="00A23E7F" w:rsidRDefault="00A5449F" w14:paraId="2356FEB1" w14:textId="088EC3DD">
            <w:pPr>
              <w:jc w:val="both"/>
              <w:rPr>
                <w:rFonts w:hAnsi="Arial" w:cs="Arial"/>
                <w:sz w:val="22"/>
                <w:szCs w:val="22"/>
              </w:rPr>
            </w:pPr>
            <w:r w:rsidRPr="007175CC">
              <w:rPr>
                <w:rStyle w:val="normaltextrun"/>
                <w:rFonts w:hAnsi="Arial" w:cs="Arial" w:eastAsiaTheme="minorEastAsia"/>
                <w:sz w:val="22"/>
                <w:szCs w:val="22"/>
              </w:rPr>
              <w:t>A cross</w:t>
            </w:r>
            <w:r w:rsidRPr="28DF3996" w:rsidR="4FDB511A">
              <w:rPr>
                <w:rStyle w:val="normaltextrun"/>
                <w:rFonts w:hAnsi="Arial" w:cs="Arial" w:eastAsiaTheme="minorEastAsia"/>
                <w:sz w:val="22"/>
                <w:szCs w:val="22"/>
              </w:rPr>
              <w:t>-</w:t>
            </w:r>
            <w:r w:rsidRPr="007175CC">
              <w:rPr>
                <w:rStyle w:val="normaltextrun"/>
                <w:rFonts w:hAnsi="Arial" w:cs="Arial" w:eastAsiaTheme="minorEastAsia"/>
                <w:sz w:val="22"/>
                <w:szCs w:val="22"/>
              </w:rPr>
              <w:t>sector delivery board is in the process of being established.</w:t>
            </w:r>
          </w:p>
        </w:tc>
      </w:tr>
      <w:tr w:rsidRPr="002D47BC" w:rsidR="00A5449F" w:rsidTr="3B9E9C73" w14:paraId="0AD129A0" w14:textId="0D4DC00F">
        <w:trPr>
          <w:trHeight w:val="300"/>
        </w:trPr>
        <w:tc>
          <w:tcPr>
            <w:tcW w:w="6068" w:type="dxa"/>
          </w:tcPr>
          <w:p w:rsidRPr="007175CC" w:rsidR="00A5449F" w:rsidP="00A23E7F" w:rsidRDefault="00A5449F" w14:paraId="4AEFE56C" w14:textId="43509FE0">
            <w:pPr>
              <w:rPr>
                <w:rStyle w:val="normaltextrun"/>
                <w:rFonts w:hAnsi="Arial" w:cs="Arial"/>
                <w:color w:val="000000"/>
                <w:sz w:val="22"/>
                <w:szCs w:val="22"/>
                <w:bdr w:val="none" w:color="auto" w:sz="0" w:space="0" w:frame="1"/>
                <w:lang w:val="en-US"/>
              </w:rPr>
            </w:pPr>
            <w:r w:rsidRPr="007175CC">
              <w:rPr>
                <w:rStyle w:val="normaltextrun"/>
                <w:rFonts w:hAnsi="Arial" w:cs="Arial"/>
                <w:color w:val="000000"/>
                <w:sz w:val="22"/>
                <w:szCs w:val="22"/>
                <w:shd w:val="clear" w:color="auto" w:fill="FFFFFF"/>
                <w:lang w:val="en-US"/>
              </w:rPr>
              <w:t>Engage in the future of Oxfordshire Local Enterprise Partnership (OxLEP) discussions to ensure the positive partnership working is continued in new mode</w:t>
            </w:r>
            <w:r w:rsidRPr="007175CC">
              <w:rPr>
                <w:rFonts w:hAnsi="Arial" w:cs="Arial"/>
                <w:color w:val="000000"/>
                <w:sz w:val="22"/>
                <w:szCs w:val="22"/>
                <w:shd w:val="clear" w:color="auto" w:fill="FFFFFF"/>
                <w:lang w:val="en-US"/>
              </w:rPr>
              <w:t>l</w:t>
            </w:r>
          </w:p>
        </w:tc>
        <w:tc>
          <w:tcPr>
            <w:tcW w:w="2007" w:type="dxa"/>
          </w:tcPr>
          <w:p w:rsidRPr="007175CC" w:rsidR="00A5449F" w:rsidP="00F830A6" w:rsidRDefault="00A5449F" w14:paraId="70414D41" w14:textId="65154F9E">
            <w:pPr>
              <w:rPr>
                <w:rFonts w:hAnsi="Arial" w:cs="Arial"/>
                <w:sz w:val="22"/>
                <w:szCs w:val="22"/>
              </w:rPr>
            </w:pPr>
          </w:p>
        </w:tc>
        <w:tc>
          <w:tcPr>
            <w:tcW w:w="1559" w:type="dxa"/>
            <w:shd w:val="clear" w:color="auto" w:fill="BDD6EE" w:themeFill="accent5" w:themeFillTint="66"/>
            <w:vAlign w:val="center"/>
          </w:tcPr>
          <w:p w:rsidRPr="007175CC" w:rsidR="00A5449F" w:rsidP="00B95A2B" w:rsidRDefault="00A5449F" w14:paraId="143D9B78" w14:textId="593CBB3A">
            <w:pPr>
              <w:spacing w:line="259" w:lineRule="auto"/>
              <w:jc w:val="center"/>
              <w:rPr>
                <w:rFonts w:hAnsi="Arial" w:eastAsia="Arial" w:cs="Arial"/>
                <w:sz w:val="22"/>
                <w:szCs w:val="22"/>
              </w:rPr>
            </w:pPr>
            <w:r w:rsidRPr="007175CC">
              <w:rPr>
                <w:rFonts w:hAnsi="Arial" w:cs="Arial"/>
                <w:b/>
                <w:bCs/>
                <w:sz w:val="22"/>
                <w:szCs w:val="22"/>
              </w:rPr>
              <w:t>Complete</w:t>
            </w:r>
          </w:p>
        </w:tc>
        <w:tc>
          <w:tcPr>
            <w:tcW w:w="5414" w:type="dxa"/>
            <w:gridSpan w:val="2"/>
          </w:tcPr>
          <w:p w:rsidRPr="007175CC" w:rsidR="00A5449F" w:rsidP="00A23E7F" w:rsidRDefault="0D32946E" w14:paraId="1A8210F4" w14:textId="63A57C63">
            <w:pPr>
              <w:jc w:val="both"/>
              <w:rPr>
                <w:rFonts w:hAnsi="Arial" w:cs="Arial"/>
                <w:sz w:val="22"/>
                <w:szCs w:val="22"/>
              </w:rPr>
            </w:pPr>
            <w:r w:rsidRPr="3B9E9C73">
              <w:rPr>
                <w:rFonts w:hAnsi="Arial" w:cs="Arial"/>
                <w:sz w:val="22"/>
                <w:szCs w:val="22"/>
              </w:rPr>
              <w:t>Engagement with OxLEP is ongoing</w:t>
            </w:r>
            <w:r w:rsidRPr="3B9E9C73" w:rsidR="79BCCB8F">
              <w:rPr>
                <w:rFonts w:hAnsi="Arial" w:cs="Arial"/>
                <w:sz w:val="22"/>
                <w:szCs w:val="22"/>
              </w:rPr>
              <w:t xml:space="preserve"> in respect of its new structure within the County Council.</w:t>
            </w:r>
            <w:r w:rsidRPr="3B9E9C73" w:rsidR="41E30196">
              <w:rPr>
                <w:rFonts w:hAnsi="Arial" w:cs="Arial"/>
                <w:sz w:val="22"/>
                <w:szCs w:val="22"/>
              </w:rPr>
              <w:t xml:space="preserve"> The Leader remains a </w:t>
            </w:r>
            <w:proofErr w:type="gramStart"/>
            <w:r w:rsidRPr="3B9E9C73" w:rsidR="41E30196">
              <w:rPr>
                <w:rFonts w:hAnsi="Arial" w:cs="Arial"/>
                <w:sz w:val="22"/>
                <w:szCs w:val="22"/>
              </w:rPr>
              <w:t>Director</w:t>
            </w:r>
            <w:proofErr w:type="gramEnd"/>
            <w:r w:rsidRPr="3B9E9C73" w:rsidR="41E30196">
              <w:rPr>
                <w:rFonts w:hAnsi="Arial" w:cs="Arial"/>
                <w:sz w:val="22"/>
                <w:szCs w:val="22"/>
              </w:rPr>
              <w:t>.</w:t>
            </w:r>
          </w:p>
        </w:tc>
      </w:tr>
      <w:tr w:rsidRPr="002D47BC" w:rsidR="008B29A2" w:rsidTr="3B9E9C73" w14:paraId="5839452F" w14:textId="5A4976CD">
        <w:trPr>
          <w:trHeight w:val="300"/>
        </w:trPr>
        <w:tc>
          <w:tcPr>
            <w:tcW w:w="6068" w:type="dxa"/>
          </w:tcPr>
          <w:p w:rsidRPr="007175CC" w:rsidR="008B29A2" w:rsidP="00A23E7F" w:rsidRDefault="008B29A2" w14:paraId="368A29DB" w14:textId="17F6EF5D">
            <w:pPr>
              <w:rPr>
                <w:rStyle w:val="normaltextrun"/>
                <w:rFonts w:hAnsi="Arial" w:cs="Arial"/>
                <w:color w:val="000000"/>
                <w:sz w:val="22"/>
                <w:szCs w:val="22"/>
                <w:shd w:val="clear" w:color="auto" w:fill="FFFFFF"/>
                <w:lang w:val="en-US"/>
              </w:rPr>
            </w:pPr>
            <w:r w:rsidRPr="007175CC">
              <w:rPr>
                <w:rStyle w:val="normaltextrun"/>
                <w:rFonts w:hAnsi="Arial" w:cs="Arial"/>
                <w:sz w:val="22"/>
                <w:szCs w:val="22"/>
                <w:shd w:val="clear" w:color="auto" w:fill="FFFFFF"/>
                <w:lang w:val="en-US"/>
              </w:rPr>
              <w:lastRenderedPageBreak/>
              <w:t>Embed the Delivery and Place Making officer and member partnership meetings to engage on key work streams affecting Oxfor</w:t>
            </w:r>
            <w:r w:rsidRPr="007175CC">
              <w:rPr>
                <w:rFonts w:hAnsi="Arial" w:cs="Arial"/>
                <w:sz w:val="22"/>
                <w:szCs w:val="22"/>
                <w:shd w:val="clear" w:color="auto" w:fill="FFFFFF"/>
                <w:lang w:val="en-US"/>
              </w:rPr>
              <w:t>d</w:t>
            </w:r>
          </w:p>
        </w:tc>
        <w:tc>
          <w:tcPr>
            <w:tcW w:w="2007" w:type="dxa"/>
          </w:tcPr>
          <w:p w:rsidRPr="007175CC" w:rsidR="008B29A2" w:rsidP="00A23E7F" w:rsidRDefault="008B29A2" w14:paraId="6D749929" w14:textId="022226C1">
            <w:pPr>
              <w:jc w:val="center"/>
              <w:rPr>
                <w:rFonts w:hAnsi="Arial" w:cs="Arial"/>
                <w:sz w:val="22"/>
                <w:szCs w:val="22"/>
              </w:rPr>
            </w:pPr>
          </w:p>
        </w:tc>
        <w:tc>
          <w:tcPr>
            <w:tcW w:w="1559" w:type="dxa"/>
            <w:shd w:val="clear" w:color="auto" w:fill="BDD6EE" w:themeFill="accent5" w:themeFillTint="66"/>
            <w:vAlign w:val="center"/>
          </w:tcPr>
          <w:p w:rsidRPr="007175CC" w:rsidR="008B29A2" w:rsidP="00A23E7F" w:rsidRDefault="008B29A2" w14:paraId="2D24BB99" w14:textId="3374DB23">
            <w:pPr>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8B29A2" w:rsidP="00A23E7F" w:rsidRDefault="008B29A2" w14:paraId="753DA03D" w14:textId="0FE131EC">
            <w:pPr>
              <w:jc w:val="both"/>
              <w:rPr>
                <w:rFonts w:hAnsi="Arial" w:cs="Arial"/>
                <w:sz w:val="22"/>
                <w:szCs w:val="22"/>
              </w:rPr>
            </w:pPr>
            <w:r w:rsidRPr="007175CC">
              <w:rPr>
                <w:rFonts w:hAnsi="Arial" w:cs="Arial"/>
                <w:sz w:val="22"/>
                <w:szCs w:val="22"/>
              </w:rPr>
              <w:t>A meeting cycle has been established and positive meetings are embedded on an ongoing basis.</w:t>
            </w:r>
          </w:p>
        </w:tc>
      </w:tr>
      <w:tr w:rsidRPr="002D47BC" w:rsidR="00B11A7E" w:rsidTr="3B9E9C73" w14:paraId="343CE867" w14:textId="2D0283D6">
        <w:trPr>
          <w:trHeight w:val="300"/>
        </w:trPr>
        <w:tc>
          <w:tcPr>
            <w:tcW w:w="6068" w:type="dxa"/>
          </w:tcPr>
          <w:p w:rsidRPr="007175CC" w:rsidR="00B11A7E" w:rsidP="00A23E7F" w:rsidRDefault="00B11A7E" w14:paraId="0CD312DF" w14:textId="5BD0D6A6">
            <w:pPr>
              <w:rPr>
                <w:rStyle w:val="normaltextrun"/>
                <w:rFonts w:hAnsi="Arial" w:cs="Arial"/>
                <w:color w:val="000000"/>
                <w:sz w:val="22"/>
                <w:szCs w:val="22"/>
                <w:shd w:val="clear" w:color="auto" w:fill="FFFFFF"/>
                <w:lang w:val="en-US"/>
              </w:rPr>
            </w:pPr>
            <w:r w:rsidRPr="007175CC">
              <w:rPr>
                <w:rStyle w:val="normaltextrun"/>
                <w:rFonts w:hAnsi="Arial" w:cs="Arial"/>
                <w:sz w:val="22"/>
                <w:szCs w:val="22"/>
                <w:shd w:val="clear" w:color="auto" w:fill="FFFFFF"/>
                <w:lang w:val="en-US"/>
              </w:rPr>
              <w:t>Develop a Place and Movement Framework for City Centre and Northern Quarte</w:t>
            </w:r>
            <w:r w:rsidRPr="007175CC">
              <w:rPr>
                <w:rFonts w:hAnsi="Arial" w:cs="Arial"/>
                <w:sz w:val="22"/>
                <w:szCs w:val="22"/>
                <w:shd w:val="clear" w:color="auto" w:fill="FFFFFF"/>
                <w:lang w:val="en-US"/>
              </w:rPr>
              <w:t>r</w:t>
            </w:r>
          </w:p>
        </w:tc>
        <w:tc>
          <w:tcPr>
            <w:tcW w:w="2007" w:type="dxa"/>
          </w:tcPr>
          <w:p w:rsidRPr="007175CC" w:rsidR="00B11A7E" w:rsidP="00A23E7F" w:rsidRDefault="00B11A7E" w14:paraId="1887B23B" w14:textId="51CBCCAE">
            <w:pPr>
              <w:jc w:val="center"/>
              <w:rPr>
                <w:rFonts w:hAnsi="Arial" w:cs="Arial"/>
                <w:sz w:val="22"/>
                <w:szCs w:val="22"/>
              </w:rPr>
            </w:pPr>
            <w:r w:rsidRPr="007175CC">
              <w:rPr>
                <w:rFonts w:hAnsi="Arial" w:cs="Arial"/>
                <w:sz w:val="22"/>
                <w:szCs w:val="22"/>
              </w:rPr>
              <w:t>March 2025</w:t>
            </w:r>
          </w:p>
        </w:tc>
        <w:tc>
          <w:tcPr>
            <w:tcW w:w="1559" w:type="dxa"/>
            <w:shd w:val="clear" w:color="auto" w:fill="00B050"/>
            <w:vAlign w:val="center"/>
          </w:tcPr>
          <w:p w:rsidRPr="007175CC" w:rsidR="00B11A7E" w:rsidP="00A23E7F" w:rsidRDefault="00B11A7E" w14:paraId="28CD4445" w14:textId="2F63E60A">
            <w:pPr>
              <w:jc w:val="center"/>
              <w:rPr>
                <w:rFonts w:hAnsi="Arial" w:cs="Arial"/>
                <w:b/>
                <w:bCs/>
                <w:sz w:val="22"/>
                <w:szCs w:val="22"/>
              </w:rPr>
            </w:pPr>
            <w:r w:rsidRPr="219443ED">
              <w:rPr>
                <w:rFonts w:hAnsi="Arial" w:cs="Arial"/>
                <w:b/>
                <w:bCs/>
                <w:sz w:val="22"/>
                <w:szCs w:val="22"/>
              </w:rPr>
              <w:t>Ongoing</w:t>
            </w:r>
          </w:p>
        </w:tc>
        <w:tc>
          <w:tcPr>
            <w:tcW w:w="5414" w:type="dxa"/>
            <w:gridSpan w:val="2"/>
          </w:tcPr>
          <w:p w:rsidRPr="007175CC" w:rsidR="00B11A7E" w:rsidP="00A23E7F" w:rsidRDefault="00B11A7E" w14:paraId="65C0E5CD" w14:textId="40304089">
            <w:pPr>
              <w:jc w:val="both"/>
              <w:rPr>
                <w:rFonts w:hAnsi="Arial" w:cs="Arial"/>
                <w:sz w:val="22"/>
                <w:szCs w:val="22"/>
              </w:rPr>
            </w:pPr>
            <w:r w:rsidRPr="007175CC">
              <w:rPr>
                <w:rFonts w:hAnsi="Arial" w:cs="Arial"/>
                <w:sz w:val="22"/>
                <w:szCs w:val="22"/>
              </w:rPr>
              <w:t xml:space="preserve">The Council are represented on the project board and have joint officer working arrangements on this. The work continues to progress as a joint team between the </w:t>
            </w:r>
            <w:r w:rsidRPr="7315CE88" w:rsidR="09C44953">
              <w:rPr>
                <w:rFonts w:hAnsi="Arial" w:cs="Arial"/>
                <w:sz w:val="22"/>
                <w:szCs w:val="22"/>
              </w:rPr>
              <w:t>C</w:t>
            </w:r>
            <w:r w:rsidRPr="7315CE88" w:rsidR="23047A68">
              <w:rPr>
                <w:rFonts w:hAnsi="Arial" w:cs="Arial"/>
                <w:sz w:val="22"/>
                <w:szCs w:val="22"/>
              </w:rPr>
              <w:t>ity</w:t>
            </w:r>
            <w:r w:rsidRPr="007175CC">
              <w:rPr>
                <w:rFonts w:hAnsi="Arial" w:cs="Arial"/>
                <w:sz w:val="22"/>
                <w:szCs w:val="22"/>
              </w:rPr>
              <w:t xml:space="preserve"> and </w:t>
            </w:r>
            <w:r w:rsidRPr="7315CE88" w:rsidR="0701B3BE">
              <w:rPr>
                <w:rFonts w:hAnsi="Arial" w:cs="Arial"/>
                <w:sz w:val="22"/>
                <w:szCs w:val="22"/>
              </w:rPr>
              <w:t>C</w:t>
            </w:r>
            <w:r w:rsidRPr="7315CE88" w:rsidR="23047A68">
              <w:rPr>
                <w:rFonts w:hAnsi="Arial" w:cs="Arial"/>
                <w:sz w:val="22"/>
                <w:szCs w:val="22"/>
              </w:rPr>
              <w:t>ounty</w:t>
            </w:r>
            <w:r w:rsidRPr="007175CC">
              <w:rPr>
                <w:rFonts w:hAnsi="Arial" w:cs="Arial"/>
                <w:sz w:val="22"/>
                <w:szCs w:val="22"/>
              </w:rPr>
              <w:t xml:space="preserve"> councils and stakeholder engagement has been taking place to inform the framework. The work is on track for completion for the target date.</w:t>
            </w:r>
          </w:p>
        </w:tc>
      </w:tr>
      <w:tr w:rsidRPr="002D47BC" w:rsidR="001C5F42" w:rsidTr="3B9E9C73" w14:paraId="76C27A44" w14:textId="4B9C0181">
        <w:trPr>
          <w:trHeight w:val="300"/>
        </w:trPr>
        <w:tc>
          <w:tcPr>
            <w:tcW w:w="6068" w:type="dxa"/>
          </w:tcPr>
          <w:p w:rsidRPr="007175CC" w:rsidR="001C5F42" w:rsidP="00A23E7F" w:rsidRDefault="001C5F42" w14:paraId="5B0E13AF" w14:textId="047A8BE0">
            <w:pPr>
              <w:rPr>
                <w:rStyle w:val="normaltextrun"/>
                <w:rFonts w:hAnsi="Arial" w:cs="Arial"/>
                <w:color w:val="000000"/>
                <w:sz w:val="22"/>
                <w:szCs w:val="22"/>
                <w:shd w:val="clear" w:color="auto" w:fill="FFFFFF"/>
                <w:lang w:val="en-US"/>
              </w:rPr>
            </w:pPr>
            <w:r w:rsidRPr="007175CC">
              <w:rPr>
                <w:rStyle w:val="normaltextrun"/>
                <w:rFonts w:hAnsi="Arial" w:cs="Arial"/>
                <w:sz w:val="22"/>
                <w:szCs w:val="22"/>
                <w:shd w:val="clear" w:color="auto" w:fill="FFFFFF"/>
                <w:lang w:val="en-US"/>
              </w:rPr>
              <w:t>Progress Full Business Case (</w:t>
            </w:r>
            <w:proofErr w:type="spellStart"/>
            <w:r w:rsidRPr="007175CC">
              <w:rPr>
                <w:rStyle w:val="normaltextrun"/>
                <w:rFonts w:hAnsi="Arial" w:cs="Arial"/>
                <w:sz w:val="22"/>
                <w:szCs w:val="22"/>
                <w:shd w:val="clear" w:color="auto" w:fill="FFFFFF"/>
                <w:lang w:val="en-US"/>
              </w:rPr>
              <w:t>FBC</w:t>
            </w:r>
            <w:proofErr w:type="spellEnd"/>
            <w:r w:rsidRPr="007175CC">
              <w:rPr>
                <w:rStyle w:val="normaltextrun"/>
                <w:rFonts w:hAnsi="Arial" w:cs="Arial"/>
                <w:sz w:val="22"/>
                <w:szCs w:val="22"/>
                <w:shd w:val="clear" w:color="auto" w:fill="FFFFFF"/>
                <w:lang w:val="en-US"/>
              </w:rPr>
              <w:t>) and Infrastructure Place Study (IPS) to support proposals and investment bids for Cowley Branch Line (</w:t>
            </w:r>
            <w:proofErr w:type="spellStart"/>
            <w:r w:rsidRPr="007175CC">
              <w:rPr>
                <w:rStyle w:val="normaltextrun"/>
                <w:rFonts w:hAnsi="Arial" w:cs="Arial"/>
                <w:sz w:val="22"/>
                <w:szCs w:val="22"/>
                <w:shd w:val="clear" w:color="auto" w:fill="FFFFFF"/>
                <w:lang w:val="en-US"/>
              </w:rPr>
              <w:t>CBL</w:t>
            </w:r>
            <w:proofErr w:type="spellEnd"/>
            <w:r w:rsidRPr="007175CC">
              <w:rPr>
                <w:rFonts w:hAnsi="Arial" w:cs="Arial"/>
                <w:sz w:val="22"/>
                <w:szCs w:val="22"/>
                <w:shd w:val="clear" w:color="auto" w:fill="FFFFFF"/>
                <w:lang w:val="en-US"/>
              </w:rPr>
              <w:t>)</w:t>
            </w:r>
          </w:p>
        </w:tc>
        <w:tc>
          <w:tcPr>
            <w:tcW w:w="2007" w:type="dxa"/>
          </w:tcPr>
          <w:p w:rsidRPr="007175CC" w:rsidR="001C5F42" w:rsidP="00A23E7F" w:rsidRDefault="001C5F42" w14:paraId="46161011" w14:textId="0597657A">
            <w:pPr>
              <w:jc w:val="center"/>
              <w:rPr>
                <w:rFonts w:hAnsi="Arial" w:cs="Arial"/>
                <w:sz w:val="22"/>
                <w:szCs w:val="22"/>
              </w:rPr>
            </w:pPr>
            <w:r w:rsidRPr="007175CC">
              <w:rPr>
                <w:rFonts w:hAnsi="Arial" w:cs="Arial"/>
                <w:sz w:val="22"/>
                <w:szCs w:val="22"/>
              </w:rPr>
              <w:t>March 2025 (IPS)</w:t>
            </w:r>
          </w:p>
        </w:tc>
        <w:tc>
          <w:tcPr>
            <w:tcW w:w="1559" w:type="dxa"/>
            <w:shd w:val="clear" w:color="auto" w:fill="00B050"/>
            <w:vAlign w:val="center"/>
          </w:tcPr>
          <w:p w:rsidRPr="007175CC" w:rsidR="001C5F42" w:rsidP="00A23E7F" w:rsidRDefault="001C5F42" w14:paraId="577340CE" w14:textId="690D4368">
            <w:pPr>
              <w:jc w:val="center"/>
              <w:rPr>
                <w:rFonts w:hAnsi="Arial" w:cs="Arial"/>
                <w:b/>
                <w:bCs/>
                <w:sz w:val="22"/>
                <w:szCs w:val="22"/>
              </w:rPr>
            </w:pPr>
            <w:r w:rsidRPr="219443ED">
              <w:rPr>
                <w:rFonts w:hAnsi="Arial" w:cs="Arial"/>
                <w:b/>
                <w:bCs/>
                <w:sz w:val="22"/>
                <w:szCs w:val="22"/>
              </w:rPr>
              <w:t>Ongoing</w:t>
            </w:r>
          </w:p>
        </w:tc>
        <w:tc>
          <w:tcPr>
            <w:tcW w:w="5414" w:type="dxa"/>
            <w:gridSpan w:val="2"/>
          </w:tcPr>
          <w:p w:rsidRPr="007175CC" w:rsidR="001C5F42" w:rsidP="00A23E7F" w:rsidRDefault="001C5F42" w14:paraId="7B89F680" w14:textId="2BF52C2B">
            <w:pPr>
              <w:jc w:val="both"/>
              <w:rPr>
                <w:rFonts w:hAnsi="Arial" w:cs="Arial"/>
                <w:sz w:val="22"/>
                <w:szCs w:val="22"/>
              </w:rPr>
            </w:pPr>
            <w:r w:rsidRPr="007175CC">
              <w:rPr>
                <w:rFonts w:hAnsi="Arial" w:cs="Arial"/>
                <w:sz w:val="22"/>
                <w:szCs w:val="22"/>
              </w:rPr>
              <w:t xml:space="preserve">A Place framework for </w:t>
            </w:r>
            <w:proofErr w:type="spellStart"/>
            <w:r w:rsidRPr="007175CC">
              <w:rPr>
                <w:rFonts w:hAnsi="Arial" w:cs="Arial"/>
                <w:sz w:val="22"/>
                <w:szCs w:val="22"/>
              </w:rPr>
              <w:t>CBL</w:t>
            </w:r>
            <w:proofErr w:type="spellEnd"/>
            <w:r w:rsidRPr="007175CC">
              <w:rPr>
                <w:rFonts w:hAnsi="Arial" w:cs="Arial"/>
                <w:sz w:val="22"/>
                <w:szCs w:val="22"/>
              </w:rPr>
              <w:t xml:space="preserve"> is now commissioned and the work is on track for the target completion date.</w:t>
            </w:r>
          </w:p>
        </w:tc>
      </w:tr>
      <w:tr w:rsidRPr="002D47BC" w:rsidR="00480606" w:rsidTr="3B9E9C73" w14:paraId="132D9E2C" w14:textId="64FF82B9">
        <w:trPr>
          <w:trHeight w:val="300"/>
        </w:trPr>
        <w:tc>
          <w:tcPr>
            <w:tcW w:w="6068" w:type="dxa"/>
          </w:tcPr>
          <w:p w:rsidRPr="007175CC" w:rsidR="00480606" w:rsidP="00A23E7F" w:rsidRDefault="00480606" w14:paraId="71BC1C39" w14:textId="27A23D36">
            <w:pPr>
              <w:rPr>
                <w:rStyle w:val="normaltextrun"/>
                <w:rFonts w:hAnsi="Arial" w:cs="Arial"/>
                <w:color w:val="000000"/>
                <w:sz w:val="22"/>
                <w:szCs w:val="22"/>
                <w:shd w:val="clear" w:color="auto" w:fill="FFFFFF"/>
                <w:lang w:val="en-US"/>
              </w:rPr>
            </w:pPr>
            <w:r w:rsidRPr="007175CC">
              <w:rPr>
                <w:rStyle w:val="normaltextrun"/>
                <w:rFonts w:hAnsi="Arial" w:cs="Arial"/>
                <w:color w:val="000000"/>
                <w:sz w:val="22"/>
                <w:szCs w:val="22"/>
                <w:shd w:val="clear" w:color="auto" w:fill="FFFFFF"/>
              </w:rPr>
              <w:t>Complete commission for Oxford Station Masterplan to identify refined options for engagemen</w:t>
            </w:r>
            <w:r w:rsidRPr="007175CC">
              <w:rPr>
                <w:rFonts w:hAnsi="Arial" w:cs="Arial"/>
                <w:color w:val="000000"/>
                <w:sz w:val="22"/>
                <w:szCs w:val="22"/>
                <w:shd w:val="clear" w:color="auto" w:fill="FFFFFF"/>
              </w:rPr>
              <w:t>t</w:t>
            </w:r>
          </w:p>
        </w:tc>
        <w:tc>
          <w:tcPr>
            <w:tcW w:w="2007" w:type="dxa"/>
          </w:tcPr>
          <w:p w:rsidRPr="007175CC" w:rsidR="00480606" w:rsidP="00A23E7F" w:rsidRDefault="00480606" w14:paraId="58939C4F" w14:textId="79C750C4">
            <w:pPr>
              <w:jc w:val="center"/>
              <w:rPr>
                <w:rFonts w:hAnsi="Arial" w:cs="Arial"/>
                <w:sz w:val="22"/>
                <w:szCs w:val="22"/>
              </w:rPr>
            </w:pPr>
          </w:p>
        </w:tc>
        <w:tc>
          <w:tcPr>
            <w:tcW w:w="1559" w:type="dxa"/>
            <w:shd w:val="clear" w:color="auto" w:fill="BDD6EE" w:themeFill="accent5" w:themeFillTint="66"/>
            <w:vAlign w:val="center"/>
          </w:tcPr>
          <w:p w:rsidRPr="007175CC" w:rsidR="00480606" w:rsidP="00A23E7F" w:rsidRDefault="00480606" w14:paraId="31E0683A" w14:textId="1CFF2B95">
            <w:pPr>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480606" w:rsidP="00A23E7F" w:rsidRDefault="00480606" w14:paraId="6A3CA1B7" w14:textId="31319094">
            <w:pPr>
              <w:tabs>
                <w:tab w:val="left" w:pos="1300"/>
              </w:tabs>
              <w:rPr>
                <w:rFonts w:hAnsi="Arial" w:cs="Arial"/>
                <w:sz w:val="22"/>
                <w:szCs w:val="22"/>
              </w:rPr>
            </w:pPr>
            <w:r w:rsidRPr="3B9E9C73">
              <w:rPr>
                <w:rFonts w:hAnsi="Arial" w:cs="Arial"/>
                <w:sz w:val="22"/>
                <w:szCs w:val="22"/>
              </w:rPr>
              <w:t xml:space="preserve">This work is now complete. Work is being undertaken to embed the findings in other frameworks and strategy and to use the information to seek funding as part of wider lobbying. </w:t>
            </w:r>
          </w:p>
        </w:tc>
      </w:tr>
      <w:tr w:rsidRPr="002D47BC" w:rsidR="00941290" w:rsidTr="3B9E9C73" w14:paraId="7E79B9C6" w14:textId="386ACA54">
        <w:trPr>
          <w:trHeight w:val="300"/>
        </w:trPr>
        <w:tc>
          <w:tcPr>
            <w:tcW w:w="6068" w:type="dxa"/>
          </w:tcPr>
          <w:p w:rsidRPr="007175CC" w:rsidR="00941290" w:rsidP="00A23E7F" w:rsidRDefault="00941290" w14:paraId="3B94AEA1" w14:textId="2DF4E45E">
            <w:pPr>
              <w:rPr>
                <w:rStyle w:val="normaltextrun"/>
                <w:rFonts w:hAnsi="Arial" w:cs="Arial"/>
                <w:color w:val="000000"/>
                <w:sz w:val="22"/>
                <w:szCs w:val="22"/>
                <w:shd w:val="clear" w:color="auto" w:fill="FFFFFF"/>
                <w:lang w:val="en-US"/>
              </w:rPr>
            </w:pPr>
            <w:r w:rsidRPr="007175CC">
              <w:rPr>
                <w:rStyle w:val="normaltextrun"/>
                <w:rFonts w:hAnsi="Arial" w:cs="Arial"/>
                <w:sz w:val="22"/>
                <w:szCs w:val="22"/>
                <w:shd w:val="clear" w:color="auto" w:fill="FFFFFF"/>
                <w:lang w:val="en-US"/>
              </w:rPr>
              <w:t xml:space="preserve">Deliver co-location pilot with </w:t>
            </w:r>
            <w:r w:rsidRPr="007175CC">
              <w:rPr>
                <w:rStyle w:val="normaltextrun"/>
                <w:rFonts w:hAnsi="Arial" w:cs="Arial"/>
                <w:color w:val="000000"/>
                <w:sz w:val="22"/>
                <w:szCs w:val="22"/>
                <w:shd w:val="clear" w:color="auto" w:fill="FFFFFF"/>
                <w:lang w:val="en-US"/>
              </w:rPr>
              <w:t xml:space="preserve">Oxford University Hospitals </w:t>
            </w:r>
            <w:r w:rsidRPr="007175CC" w:rsidR="41E89957">
              <w:rPr>
                <w:rStyle w:val="normaltextrun"/>
                <w:rFonts w:hAnsi="Arial" w:cs="Arial"/>
                <w:color w:val="000000"/>
                <w:sz w:val="22"/>
                <w:szCs w:val="22"/>
                <w:shd w:val="clear" w:color="auto" w:fill="FFFFFF"/>
                <w:lang w:val="en-US"/>
              </w:rPr>
              <w:t xml:space="preserve">(OUH) </w:t>
            </w:r>
            <w:r w:rsidRPr="007175CC">
              <w:rPr>
                <w:rStyle w:val="normaltextrun"/>
                <w:rFonts w:hAnsi="Arial" w:cs="Arial"/>
                <w:sz w:val="22"/>
                <w:szCs w:val="22"/>
                <w:shd w:val="clear" w:color="auto" w:fill="FFFFFF"/>
                <w:lang w:val="en-US"/>
              </w:rPr>
              <w:t>at Leys Pools &amp; Leisure Centre</w:t>
            </w:r>
          </w:p>
        </w:tc>
        <w:tc>
          <w:tcPr>
            <w:tcW w:w="2007" w:type="dxa"/>
          </w:tcPr>
          <w:p w:rsidRPr="007175CC" w:rsidR="00941290" w:rsidP="00A23E7F" w:rsidRDefault="00154959" w14:paraId="51FC2922" w14:textId="1BB8CE45">
            <w:pPr>
              <w:jc w:val="center"/>
              <w:rPr>
                <w:rFonts w:hAnsi="Arial" w:cs="Arial"/>
                <w:sz w:val="22"/>
                <w:szCs w:val="22"/>
              </w:rPr>
            </w:pPr>
            <w:r>
              <w:rPr>
                <w:rFonts w:hAnsi="Arial" w:cs="Arial"/>
                <w:sz w:val="22"/>
                <w:szCs w:val="22"/>
              </w:rPr>
              <w:t>April 2025</w:t>
            </w:r>
          </w:p>
        </w:tc>
        <w:tc>
          <w:tcPr>
            <w:tcW w:w="1569" w:type="dxa"/>
            <w:gridSpan w:val="2"/>
            <w:shd w:val="clear" w:color="auto" w:fill="00B050"/>
            <w:vAlign w:val="center"/>
          </w:tcPr>
          <w:p w:rsidRPr="007175CC" w:rsidR="00941290" w:rsidP="00B95A2B" w:rsidRDefault="00941290" w14:paraId="51C2E49A" w14:textId="64D014BE">
            <w:pPr>
              <w:spacing w:line="259" w:lineRule="auto"/>
              <w:jc w:val="center"/>
              <w:rPr>
                <w:rFonts w:hAnsi="Arial" w:eastAsia="Arial" w:cs="Arial"/>
                <w:sz w:val="22"/>
                <w:szCs w:val="22"/>
              </w:rPr>
            </w:pPr>
            <w:r w:rsidRPr="219443ED">
              <w:rPr>
                <w:rFonts w:hAnsi="Arial" w:cs="Arial"/>
                <w:b/>
                <w:bCs/>
                <w:sz w:val="22"/>
                <w:szCs w:val="22"/>
              </w:rPr>
              <w:t>Ongoing</w:t>
            </w:r>
          </w:p>
        </w:tc>
        <w:tc>
          <w:tcPr>
            <w:tcW w:w="5404" w:type="dxa"/>
          </w:tcPr>
          <w:p w:rsidRPr="007175CC" w:rsidR="00941290" w:rsidP="3B9E9C73" w:rsidRDefault="00941290" w14:paraId="5B8C8D9B" w14:textId="5B9BAE5A">
            <w:pPr>
              <w:shd w:val="clear" w:color="auto" w:fill="FFFFFF" w:themeFill="background1"/>
              <w:spacing w:line="259" w:lineRule="auto"/>
              <w:jc w:val="both"/>
              <w:rPr>
                <w:rFonts w:hAnsi="Arial" w:eastAsia="Arial" w:cs="Arial"/>
                <w:color w:val="000000" w:themeColor="text1"/>
                <w:sz w:val="22"/>
                <w:szCs w:val="22"/>
              </w:rPr>
            </w:pPr>
            <w:r w:rsidRPr="3B9E9C73">
              <w:rPr>
                <w:rFonts w:hAnsi="Arial" w:eastAsia="Arial" w:cs="Arial"/>
                <w:color w:val="000000" w:themeColor="text1"/>
                <w:sz w:val="22"/>
                <w:szCs w:val="22"/>
              </w:rPr>
              <w:t xml:space="preserve">We are continuing to explore long term options with </w:t>
            </w:r>
            <w:r w:rsidRPr="3B9E9C73" w:rsidR="13BDCDED">
              <w:rPr>
                <w:rFonts w:hAnsi="Arial" w:eastAsia="Arial" w:cs="Arial"/>
                <w:color w:val="000000" w:themeColor="text1"/>
                <w:sz w:val="22"/>
                <w:szCs w:val="22"/>
              </w:rPr>
              <w:t>OUH</w:t>
            </w:r>
            <w:r w:rsidRPr="3B9E9C73">
              <w:rPr>
                <w:rFonts w:hAnsi="Arial" w:eastAsia="Arial" w:cs="Arial"/>
                <w:color w:val="000000" w:themeColor="text1"/>
                <w:sz w:val="22"/>
                <w:szCs w:val="22"/>
              </w:rPr>
              <w:t xml:space="preserve">, </w:t>
            </w:r>
            <w:proofErr w:type="gramStart"/>
            <w:r w:rsidRPr="3B9E9C73">
              <w:rPr>
                <w:rFonts w:hAnsi="Arial" w:eastAsia="Arial" w:cs="Arial"/>
                <w:color w:val="000000" w:themeColor="text1"/>
                <w:sz w:val="22"/>
                <w:szCs w:val="22"/>
              </w:rPr>
              <w:t>in particular with</w:t>
            </w:r>
            <w:proofErr w:type="gramEnd"/>
            <w:r w:rsidRPr="3B9E9C73">
              <w:rPr>
                <w:rFonts w:hAnsi="Arial" w:eastAsia="Arial" w:cs="Arial"/>
                <w:color w:val="000000" w:themeColor="text1"/>
                <w:sz w:val="22"/>
                <w:szCs w:val="22"/>
              </w:rPr>
              <w:t xml:space="preserve"> regards to their 0-19 services. Our experience is that these conversations take time (given the previous experience with Rose Hill and Barton Community Centres</w:t>
            </w:r>
            <w:r w:rsidRPr="3B9E9C73" w:rsidR="00154959">
              <w:rPr>
                <w:rFonts w:hAnsi="Arial" w:eastAsia="Arial" w:cs="Arial"/>
                <w:color w:val="000000" w:themeColor="text1"/>
                <w:sz w:val="22"/>
                <w:szCs w:val="22"/>
              </w:rPr>
              <w:t>).</w:t>
            </w:r>
            <w:r w:rsidRPr="3B9E9C73" w:rsidR="5577A331">
              <w:rPr>
                <w:rFonts w:hAnsi="Arial" w:eastAsia="Arial" w:cs="Arial"/>
                <w:color w:val="000000" w:themeColor="text1"/>
                <w:sz w:val="22"/>
                <w:szCs w:val="22"/>
              </w:rPr>
              <w:t xml:space="preserve"> </w:t>
            </w:r>
            <w:r w:rsidRPr="3B9E9C73">
              <w:rPr>
                <w:rFonts w:hAnsi="Arial" w:eastAsia="Arial" w:cs="Arial"/>
                <w:color w:val="000000" w:themeColor="text1"/>
                <w:sz w:val="22"/>
                <w:szCs w:val="22"/>
              </w:rPr>
              <w:t xml:space="preserve">In </w:t>
            </w:r>
            <w:r w:rsidRPr="3B9E9C73" w:rsidR="02ED4E2B">
              <w:rPr>
                <w:rFonts w:hAnsi="Arial" w:eastAsia="Arial" w:cs="Arial"/>
                <w:color w:val="000000" w:themeColor="text1"/>
                <w:sz w:val="22"/>
                <w:szCs w:val="22"/>
              </w:rPr>
              <w:t>addition,</w:t>
            </w:r>
            <w:r w:rsidRPr="3B9E9C73">
              <w:rPr>
                <w:rFonts w:hAnsi="Arial" w:eastAsia="Arial" w:cs="Arial"/>
                <w:color w:val="000000" w:themeColor="text1"/>
                <w:sz w:val="22"/>
                <w:szCs w:val="22"/>
              </w:rPr>
              <w:t xml:space="preserve"> we have been weaving in the new build Blackbird Leys Community Centre conversation</w:t>
            </w:r>
            <w:r w:rsidRPr="3B9E9C73" w:rsidR="11D1ABC1">
              <w:rPr>
                <w:rFonts w:hAnsi="Arial" w:eastAsia="Arial" w:cs="Arial"/>
                <w:color w:val="000000" w:themeColor="text1"/>
                <w:sz w:val="22"/>
                <w:szCs w:val="22"/>
              </w:rPr>
              <w:t>.</w:t>
            </w:r>
            <w:r w:rsidRPr="3B9E9C73">
              <w:rPr>
                <w:rFonts w:hAnsi="Arial" w:eastAsia="Arial" w:cs="Arial"/>
                <w:color w:val="000000" w:themeColor="text1"/>
                <w:sz w:val="22"/>
                <w:szCs w:val="22"/>
              </w:rPr>
              <w:t xml:space="preserve"> </w:t>
            </w:r>
            <w:r w:rsidRPr="3B9E9C73" w:rsidR="3AD91C96">
              <w:rPr>
                <w:rFonts w:hAnsi="Arial" w:eastAsia="Arial" w:cs="Arial"/>
                <w:color w:val="000000" w:themeColor="text1"/>
                <w:sz w:val="22"/>
                <w:szCs w:val="22"/>
              </w:rPr>
              <w:t>D</w:t>
            </w:r>
            <w:r w:rsidRPr="3B9E9C73">
              <w:rPr>
                <w:rFonts w:hAnsi="Arial" w:eastAsia="Arial" w:cs="Arial"/>
                <w:color w:val="000000" w:themeColor="text1"/>
                <w:sz w:val="22"/>
                <w:szCs w:val="22"/>
              </w:rPr>
              <w:t xml:space="preserve">esigns have now been finalised ready for </w:t>
            </w:r>
            <w:r w:rsidRPr="3B9E9C73" w:rsidR="00207522">
              <w:rPr>
                <w:rFonts w:hAnsi="Arial" w:eastAsia="Arial" w:cs="Arial"/>
                <w:color w:val="000000" w:themeColor="text1"/>
                <w:sz w:val="22"/>
                <w:szCs w:val="22"/>
              </w:rPr>
              <w:t>planning,</w:t>
            </w:r>
            <w:r w:rsidRPr="3B9E9C73">
              <w:rPr>
                <w:rFonts w:hAnsi="Arial" w:eastAsia="Arial" w:cs="Arial"/>
                <w:color w:val="000000" w:themeColor="text1"/>
                <w:sz w:val="22"/>
                <w:szCs w:val="22"/>
              </w:rPr>
              <w:t xml:space="preserve"> </w:t>
            </w:r>
            <w:r w:rsidRPr="3B9E9C73" w:rsidR="020952E2">
              <w:rPr>
                <w:rFonts w:hAnsi="Arial" w:eastAsia="Arial" w:cs="Arial"/>
                <w:color w:val="000000" w:themeColor="text1"/>
                <w:sz w:val="22"/>
                <w:szCs w:val="22"/>
              </w:rPr>
              <w:t xml:space="preserve">but </w:t>
            </w:r>
            <w:r w:rsidRPr="3B9E9C73">
              <w:rPr>
                <w:rFonts w:hAnsi="Arial" w:eastAsia="Arial" w:cs="Arial"/>
                <w:color w:val="000000" w:themeColor="text1"/>
                <w:sz w:val="22"/>
                <w:szCs w:val="22"/>
              </w:rPr>
              <w:t xml:space="preserve">we will continue to also explore space options within the centre. </w:t>
            </w:r>
            <w:r w:rsidRPr="3B9E9C73" w:rsidR="2E38B9FC">
              <w:rPr>
                <w:rFonts w:hAnsi="Arial" w:eastAsia="Arial" w:cs="Arial"/>
                <w:color w:val="000000" w:themeColor="text1"/>
                <w:sz w:val="22"/>
                <w:szCs w:val="22"/>
              </w:rPr>
              <w:t>Di</w:t>
            </w:r>
            <w:r w:rsidRPr="3B9E9C73">
              <w:rPr>
                <w:rFonts w:hAnsi="Arial" w:eastAsia="Arial" w:cs="Arial"/>
                <w:color w:val="000000" w:themeColor="text1"/>
                <w:sz w:val="22"/>
                <w:szCs w:val="22"/>
              </w:rPr>
              <w:t xml:space="preserve">scussions at the Leys Leisure Centre have been positive and Partners from the Trust have been attending the Council’s weekly co-working day and continue to show a committed interest in colocation and possibly some capital investment into the centre, these have not been finalised at this stage. </w:t>
            </w:r>
          </w:p>
          <w:p w:rsidRPr="007175CC" w:rsidR="00941290" w:rsidP="00C7153F" w:rsidRDefault="00941290" w14:paraId="3CC8CD53" w14:textId="75A5BA3B">
            <w:pPr>
              <w:shd w:val="clear" w:color="auto" w:fill="FFFFFF" w:themeFill="background1"/>
              <w:jc w:val="both"/>
              <w:rPr>
                <w:rFonts w:hAnsi="Arial" w:eastAsia="Aptos" w:cs="Arial"/>
                <w:sz w:val="22"/>
                <w:szCs w:val="22"/>
              </w:rPr>
            </w:pPr>
            <w:r w:rsidRPr="3B9E9C73">
              <w:rPr>
                <w:rFonts w:hAnsi="Arial" w:eastAsia="Arial" w:cs="Arial"/>
                <w:color w:val="000000" w:themeColor="text1"/>
                <w:sz w:val="22"/>
                <w:szCs w:val="22"/>
              </w:rPr>
              <w:t>Next Steps: Meeting with Active Lifestyles Commissioning Group in October and Leys Youth Hub</w:t>
            </w:r>
            <w:r w:rsidRPr="3B9E9C73" w:rsidR="422A1BC5">
              <w:rPr>
                <w:rFonts w:hAnsi="Arial" w:eastAsia="Arial" w:cs="Arial"/>
                <w:color w:val="000000" w:themeColor="text1"/>
                <w:sz w:val="22"/>
                <w:szCs w:val="22"/>
              </w:rPr>
              <w:t>.</w:t>
            </w:r>
            <w:r w:rsidRPr="3B9E9C73">
              <w:rPr>
                <w:rFonts w:hAnsi="Arial" w:eastAsia="Arial" w:cs="Arial"/>
                <w:color w:val="000000" w:themeColor="text1"/>
                <w:sz w:val="22"/>
                <w:szCs w:val="22"/>
              </w:rPr>
              <w:t xml:space="preserve"> </w:t>
            </w:r>
            <w:r w:rsidRPr="3B9E9C73" w:rsidR="46AE2A53">
              <w:rPr>
                <w:rFonts w:hAnsi="Arial" w:eastAsia="Arial" w:cs="Arial"/>
                <w:color w:val="000000" w:themeColor="text1"/>
                <w:sz w:val="22"/>
                <w:szCs w:val="22"/>
              </w:rPr>
              <w:t>W</w:t>
            </w:r>
            <w:r w:rsidRPr="3B9E9C73">
              <w:rPr>
                <w:rFonts w:hAnsi="Arial" w:eastAsia="Arial" w:cs="Arial"/>
                <w:color w:val="000000" w:themeColor="text1"/>
                <w:sz w:val="22"/>
                <w:szCs w:val="22"/>
              </w:rPr>
              <w:t xml:space="preserve">orks </w:t>
            </w:r>
            <w:r w:rsidRPr="3B9E9C73" w:rsidR="6B62127E">
              <w:rPr>
                <w:rFonts w:hAnsi="Arial" w:eastAsia="Arial" w:cs="Arial"/>
                <w:color w:val="000000" w:themeColor="text1"/>
                <w:sz w:val="22"/>
                <w:szCs w:val="22"/>
              </w:rPr>
              <w:t>s</w:t>
            </w:r>
            <w:r w:rsidRPr="3B9E9C73">
              <w:rPr>
                <w:rFonts w:hAnsi="Arial" w:eastAsia="Arial" w:cs="Arial"/>
                <w:color w:val="000000" w:themeColor="text1"/>
                <w:sz w:val="22"/>
                <w:szCs w:val="22"/>
              </w:rPr>
              <w:t xml:space="preserve">tart in September (which help define spaces available within the site). We are also seeking </w:t>
            </w:r>
            <w:r w:rsidRPr="3B9E9C73">
              <w:rPr>
                <w:rFonts w:hAnsi="Arial" w:eastAsia="Arial" w:cs="Arial"/>
                <w:color w:val="000000" w:themeColor="text1"/>
                <w:sz w:val="22"/>
                <w:szCs w:val="22"/>
              </w:rPr>
              <w:lastRenderedPageBreak/>
              <w:t xml:space="preserve">to pin down Health </w:t>
            </w:r>
            <w:r w:rsidRPr="3B9E9C73" w:rsidR="64F8EF86">
              <w:rPr>
                <w:rFonts w:hAnsi="Arial" w:eastAsia="Arial" w:cs="Arial"/>
                <w:color w:val="000000" w:themeColor="text1"/>
                <w:sz w:val="22"/>
                <w:szCs w:val="22"/>
              </w:rPr>
              <w:t>r</w:t>
            </w:r>
            <w:r w:rsidRPr="3B9E9C73">
              <w:rPr>
                <w:rFonts w:hAnsi="Arial" w:eastAsia="Arial" w:cs="Arial"/>
                <w:color w:val="000000" w:themeColor="text1"/>
                <w:sz w:val="22"/>
                <w:szCs w:val="22"/>
              </w:rPr>
              <w:t>equireme</w:t>
            </w:r>
            <w:r w:rsidRPr="3B9E9C73" w:rsidR="00C7153F">
              <w:rPr>
                <w:rFonts w:hAnsi="Arial" w:eastAsia="Arial" w:cs="Arial"/>
                <w:color w:val="000000" w:themeColor="text1"/>
                <w:sz w:val="22"/>
                <w:szCs w:val="22"/>
              </w:rPr>
              <w:t>n</w:t>
            </w:r>
            <w:r w:rsidRPr="3B9E9C73">
              <w:rPr>
                <w:rFonts w:hAnsi="Arial" w:eastAsia="Arial" w:cs="Arial"/>
                <w:color w:val="000000" w:themeColor="text1"/>
                <w:sz w:val="22"/>
                <w:szCs w:val="22"/>
              </w:rPr>
              <w:t>ts for any spaces and any funding availability.</w:t>
            </w:r>
          </w:p>
        </w:tc>
      </w:tr>
      <w:tr w:rsidRPr="002D47BC" w:rsidR="001E56B2" w:rsidTr="3B9E9C73" w14:paraId="13941084" w14:textId="0C60B969">
        <w:trPr>
          <w:trHeight w:val="300"/>
        </w:trPr>
        <w:tc>
          <w:tcPr>
            <w:tcW w:w="6068" w:type="dxa"/>
          </w:tcPr>
          <w:p w:rsidRPr="007175CC" w:rsidR="001E56B2" w:rsidP="00A23E7F" w:rsidRDefault="001E56B2" w14:paraId="26D6C5E8" w14:textId="10BC9E0E">
            <w:pPr>
              <w:tabs>
                <w:tab w:val="center" w:pos="1877"/>
              </w:tabs>
              <w:rPr>
                <w:rStyle w:val="normaltextrun"/>
                <w:rFonts w:hAnsi="Arial" w:cs="Arial"/>
                <w:color w:val="000000"/>
                <w:sz w:val="22"/>
                <w:szCs w:val="22"/>
                <w:shd w:val="clear" w:color="auto" w:fill="FFFFFF"/>
                <w:lang w:val="en-US"/>
              </w:rPr>
            </w:pPr>
            <w:r w:rsidRPr="007175CC">
              <w:rPr>
                <w:rStyle w:val="normaltextrun"/>
                <w:rFonts w:hAnsi="Arial" w:cs="Arial"/>
                <w:sz w:val="22"/>
                <w:szCs w:val="22"/>
                <w:shd w:val="clear" w:color="auto" w:fill="FFFFFF"/>
                <w:lang w:val="en-US"/>
              </w:rPr>
              <w:lastRenderedPageBreak/>
              <w:t xml:space="preserve">Deliver smoking cessation pilot with </w:t>
            </w:r>
            <w:r w:rsidRPr="007175CC">
              <w:rPr>
                <w:rStyle w:val="normaltextrun"/>
                <w:rFonts w:hAnsi="Arial" w:cs="Arial"/>
                <w:color w:val="000000"/>
                <w:sz w:val="22"/>
                <w:szCs w:val="22"/>
                <w:shd w:val="clear" w:color="auto" w:fill="FFFFFF"/>
                <w:lang w:val="en-US"/>
              </w:rPr>
              <w:t>Oxford University Hospitals NHS Foundation Trust</w:t>
            </w:r>
            <w:r w:rsidRPr="007175CC">
              <w:rPr>
                <w:rStyle w:val="normaltextrun"/>
                <w:rFonts w:hAnsi="Arial" w:cs="Arial"/>
                <w:sz w:val="22"/>
                <w:szCs w:val="22"/>
                <w:shd w:val="clear" w:color="auto" w:fill="FFFFFF"/>
                <w:lang w:val="en-US"/>
              </w:rPr>
              <w:t xml:space="preserve"> at Barton Leisure Centre.</w:t>
            </w:r>
            <w:r w:rsidRPr="007175CC">
              <w:rPr>
                <w:rFonts w:hAnsi="Arial" w:cs="Arial"/>
                <w:sz w:val="22"/>
                <w:szCs w:val="22"/>
                <w:shd w:val="clear" w:color="auto" w:fill="FFFFFF"/>
              </w:rPr>
              <w:t> </w:t>
            </w:r>
          </w:p>
        </w:tc>
        <w:tc>
          <w:tcPr>
            <w:tcW w:w="2007" w:type="dxa"/>
          </w:tcPr>
          <w:p w:rsidRPr="007175CC" w:rsidR="001E56B2" w:rsidP="00A23E7F" w:rsidRDefault="001E56B2" w14:paraId="18730C22" w14:textId="1611C011">
            <w:pPr>
              <w:jc w:val="center"/>
              <w:rPr>
                <w:rFonts w:hAnsi="Arial" w:cs="Arial"/>
                <w:sz w:val="22"/>
                <w:szCs w:val="22"/>
              </w:rPr>
            </w:pPr>
          </w:p>
        </w:tc>
        <w:tc>
          <w:tcPr>
            <w:tcW w:w="1559" w:type="dxa"/>
            <w:shd w:val="clear" w:color="auto" w:fill="BDD6EE" w:themeFill="accent5" w:themeFillTint="66"/>
            <w:vAlign w:val="center"/>
          </w:tcPr>
          <w:p w:rsidRPr="007175CC" w:rsidR="001E56B2" w:rsidP="00A23E7F" w:rsidRDefault="001E56B2" w14:paraId="10A52655" w14:textId="2A656C91">
            <w:pPr>
              <w:jc w:val="center"/>
              <w:rPr>
                <w:rFonts w:hAnsi="Arial" w:cs="Arial"/>
                <w:b/>
                <w:bCs/>
                <w:sz w:val="22"/>
                <w:szCs w:val="22"/>
              </w:rPr>
            </w:pPr>
            <w:r w:rsidRPr="007175CC">
              <w:rPr>
                <w:rFonts w:hAnsi="Arial" w:cs="Arial"/>
                <w:b/>
                <w:bCs/>
                <w:sz w:val="22"/>
                <w:szCs w:val="22"/>
              </w:rPr>
              <w:t>Complete</w:t>
            </w:r>
          </w:p>
        </w:tc>
        <w:tc>
          <w:tcPr>
            <w:tcW w:w="5414" w:type="dxa"/>
            <w:gridSpan w:val="2"/>
          </w:tcPr>
          <w:p w:rsidR="00496EBE" w:rsidP="00496EBE" w:rsidRDefault="00496EBE" w14:paraId="5B159662" w14:textId="325F0E07">
            <w:pPr>
              <w:textAlignment w:val="baseline"/>
              <w:rPr>
                <w:rFonts w:hAnsi="Arial" w:eastAsia="Times New Roman" w:cs="Arial"/>
                <w:color w:val="000000"/>
                <w:sz w:val="22"/>
                <w:szCs w:val="22"/>
                <w:lang w:eastAsia="en-GB"/>
              </w:rPr>
            </w:pPr>
            <w:r w:rsidRPr="00810844">
              <w:rPr>
                <w:rFonts w:hAnsi="Arial" w:eastAsia="Times New Roman" w:cs="Arial"/>
                <w:color w:val="000000"/>
                <w:sz w:val="22"/>
                <w:szCs w:val="22"/>
                <w:lang w:eastAsia="en-GB"/>
              </w:rPr>
              <w:t>The Council collaborate with OUH NHS Trust’s Here for Health Team on initiatives like Move Together and You Move referrals, attend healthy hospital events, and contribute to the C</w:t>
            </w:r>
            <w:r w:rsidR="001E5EA1">
              <w:rPr>
                <w:rFonts w:hAnsi="Arial" w:eastAsia="Times New Roman" w:cs="Arial"/>
                <w:color w:val="000000"/>
                <w:sz w:val="22"/>
                <w:szCs w:val="22"/>
                <w:lang w:eastAsia="en-GB"/>
              </w:rPr>
              <w:t xml:space="preserve">hartered </w:t>
            </w:r>
            <w:r w:rsidR="002B6E9C">
              <w:rPr>
                <w:rFonts w:hAnsi="Arial" w:eastAsia="Times New Roman" w:cs="Arial"/>
                <w:color w:val="000000"/>
                <w:sz w:val="22"/>
                <w:szCs w:val="22"/>
                <w:lang w:eastAsia="en-GB"/>
              </w:rPr>
              <w:t>Institute</w:t>
            </w:r>
            <w:r w:rsidR="001E5EA1">
              <w:rPr>
                <w:rFonts w:hAnsi="Arial" w:eastAsia="Times New Roman" w:cs="Arial"/>
                <w:color w:val="000000"/>
                <w:sz w:val="22"/>
                <w:szCs w:val="22"/>
                <w:lang w:eastAsia="en-GB"/>
              </w:rPr>
              <w:t xml:space="preserve"> for the </w:t>
            </w:r>
            <w:r w:rsidR="002B6E9C">
              <w:rPr>
                <w:rFonts w:hAnsi="Arial" w:eastAsia="Times New Roman" w:cs="Arial"/>
                <w:color w:val="000000"/>
                <w:sz w:val="22"/>
                <w:szCs w:val="22"/>
                <w:lang w:eastAsia="en-GB"/>
              </w:rPr>
              <w:t>Management</w:t>
            </w:r>
            <w:r w:rsidR="001E5EA1">
              <w:rPr>
                <w:rFonts w:hAnsi="Arial" w:eastAsia="Times New Roman" w:cs="Arial"/>
                <w:color w:val="000000"/>
                <w:sz w:val="22"/>
                <w:szCs w:val="22"/>
                <w:lang w:eastAsia="en-GB"/>
              </w:rPr>
              <w:t xml:space="preserve"> of Sport and Physical Activity </w:t>
            </w:r>
            <w:r w:rsidRPr="00810844">
              <w:rPr>
                <w:rFonts w:hAnsi="Arial" w:eastAsia="Times New Roman" w:cs="Arial"/>
                <w:color w:val="000000"/>
                <w:sz w:val="22"/>
                <w:szCs w:val="22"/>
                <w:lang w:eastAsia="en-GB"/>
              </w:rPr>
              <w:t>Health subgroup.</w:t>
            </w:r>
          </w:p>
          <w:p w:rsidRPr="00810844" w:rsidR="00810844" w:rsidP="00496EBE" w:rsidRDefault="00810844" w14:paraId="39D3A2B5" w14:textId="77777777">
            <w:pPr>
              <w:textAlignment w:val="baseline"/>
              <w:rPr>
                <w:rFonts w:hAnsi="Arial" w:eastAsia="Times New Roman" w:cs="Arial"/>
                <w:color w:val="000000"/>
                <w:sz w:val="22"/>
                <w:szCs w:val="22"/>
                <w:lang w:eastAsia="en-GB"/>
              </w:rPr>
            </w:pPr>
          </w:p>
          <w:p w:rsidRPr="007175CC" w:rsidR="00496EBE" w:rsidP="00AA07BC" w:rsidRDefault="00496EBE" w14:paraId="2ABC4447" w14:textId="0440DE18">
            <w:pPr>
              <w:textAlignment w:val="baseline"/>
              <w:rPr>
                <w:rFonts w:hAnsi="Arial" w:cs="Arial"/>
                <w:sz w:val="22"/>
                <w:szCs w:val="22"/>
              </w:rPr>
            </w:pPr>
            <w:r w:rsidRPr="00810844">
              <w:rPr>
                <w:rFonts w:hAnsi="Arial" w:eastAsia="Times New Roman" w:cs="Arial"/>
                <w:color w:val="000000"/>
                <w:sz w:val="22"/>
                <w:szCs w:val="22"/>
                <w:lang w:eastAsia="en-GB"/>
              </w:rPr>
              <w:t>Ice Creates, commissioned by Oxfordshire County Council, delivers NHS health checks and smoking cessation services, hosting these at the Council's community and leisure centres, and supporting Oxford City Council’s staff wellbeing weeks and Health Promotion events.</w:t>
            </w:r>
          </w:p>
        </w:tc>
      </w:tr>
      <w:tr w:rsidRPr="002D47BC" w:rsidR="001E56B2" w:rsidTr="3B9E9C73" w14:paraId="4891FF88" w14:textId="1817E9DC">
        <w:trPr>
          <w:trHeight w:val="300"/>
        </w:trPr>
        <w:tc>
          <w:tcPr>
            <w:tcW w:w="6068" w:type="dxa"/>
          </w:tcPr>
          <w:p w:rsidRPr="007175CC" w:rsidR="001E56B2" w:rsidP="00A23E7F" w:rsidRDefault="001E56B2" w14:paraId="5A58ADAF" w14:textId="7080D109">
            <w:pPr>
              <w:rPr>
                <w:rStyle w:val="normaltextrun"/>
                <w:rFonts w:hAnsi="Arial" w:cs="Arial"/>
                <w:color w:val="000000"/>
                <w:sz w:val="22"/>
                <w:szCs w:val="22"/>
                <w:shd w:val="clear" w:color="auto" w:fill="FFFFFF"/>
                <w:lang w:val="en-US"/>
              </w:rPr>
            </w:pPr>
            <w:r w:rsidRPr="007175CC">
              <w:rPr>
                <w:rStyle w:val="normaltextrun"/>
                <w:rFonts w:hAnsi="Arial" w:cs="Arial"/>
                <w:sz w:val="22"/>
                <w:szCs w:val="22"/>
                <w:shd w:val="clear" w:color="auto" w:fill="FFFFFF"/>
                <w:lang w:val="en-US"/>
              </w:rPr>
              <w:t>Engage with One Public Estate (</w:t>
            </w:r>
            <w:proofErr w:type="spellStart"/>
            <w:r w:rsidRPr="007175CC">
              <w:rPr>
                <w:rStyle w:val="normaltextrun"/>
                <w:rFonts w:hAnsi="Arial" w:cs="Arial"/>
                <w:sz w:val="22"/>
                <w:szCs w:val="22"/>
                <w:shd w:val="clear" w:color="auto" w:fill="FFFFFF"/>
                <w:lang w:val="en-US"/>
              </w:rPr>
              <w:t>OPE</w:t>
            </w:r>
            <w:proofErr w:type="spellEnd"/>
            <w:r w:rsidRPr="007175CC">
              <w:rPr>
                <w:rStyle w:val="normaltextrun"/>
                <w:rFonts w:hAnsi="Arial" w:cs="Arial"/>
                <w:sz w:val="22"/>
                <w:szCs w:val="22"/>
                <w:shd w:val="clear" w:color="auto" w:fill="FFFFFF"/>
                <w:lang w:val="en-US"/>
              </w:rPr>
              <w:t>) team at County to identify further opportunities</w:t>
            </w:r>
          </w:p>
        </w:tc>
        <w:tc>
          <w:tcPr>
            <w:tcW w:w="2007" w:type="dxa"/>
          </w:tcPr>
          <w:p w:rsidRPr="007175CC" w:rsidR="001E56B2" w:rsidP="00A23E7F" w:rsidRDefault="001E56B2" w14:paraId="170BE8AB" w14:textId="7F207447">
            <w:pPr>
              <w:jc w:val="center"/>
              <w:rPr>
                <w:rFonts w:hAnsi="Arial" w:cs="Arial"/>
                <w:sz w:val="22"/>
                <w:szCs w:val="22"/>
              </w:rPr>
            </w:pPr>
          </w:p>
        </w:tc>
        <w:tc>
          <w:tcPr>
            <w:tcW w:w="1559" w:type="dxa"/>
            <w:shd w:val="clear" w:color="auto" w:fill="BDD6EE" w:themeFill="accent5" w:themeFillTint="66"/>
            <w:vAlign w:val="center"/>
          </w:tcPr>
          <w:p w:rsidRPr="007175CC" w:rsidR="001E56B2" w:rsidP="00A23E7F" w:rsidRDefault="001E56B2" w14:paraId="3EE9B6A5" w14:textId="38CC2033">
            <w:pPr>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1E56B2" w:rsidP="00A23E7F" w:rsidRDefault="001E56B2" w14:paraId="2710BF92" w14:textId="1A77C8C2">
            <w:pPr>
              <w:jc w:val="both"/>
              <w:rPr>
                <w:rFonts w:hAnsi="Arial" w:cs="Arial"/>
                <w:sz w:val="22"/>
                <w:szCs w:val="22"/>
              </w:rPr>
            </w:pPr>
            <w:r w:rsidRPr="007175CC">
              <w:rPr>
                <w:rFonts w:hAnsi="Arial" w:cs="Arial"/>
                <w:sz w:val="22"/>
                <w:szCs w:val="22"/>
              </w:rPr>
              <w:t xml:space="preserve">Engagement was completed and is on-going. Potential opportunities have been identified and the Council is working with </w:t>
            </w:r>
            <w:proofErr w:type="spellStart"/>
            <w:r w:rsidRPr="007175CC">
              <w:rPr>
                <w:rFonts w:hAnsi="Arial" w:cs="Arial"/>
                <w:sz w:val="22"/>
                <w:szCs w:val="22"/>
              </w:rPr>
              <w:t>OPE</w:t>
            </w:r>
            <w:proofErr w:type="spellEnd"/>
            <w:r w:rsidRPr="007175CC">
              <w:rPr>
                <w:rFonts w:hAnsi="Arial" w:cs="Arial"/>
                <w:sz w:val="22"/>
                <w:szCs w:val="22"/>
              </w:rPr>
              <w:t xml:space="preserve"> on securing feasibility funding.</w:t>
            </w:r>
          </w:p>
        </w:tc>
      </w:tr>
      <w:tr w:rsidRPr="002D47BC" w:rsidR="001E56B2" w:rsidTr="3B9E9C73" w14:paraId="4F2B118C" w14:textId="756F602F">
        <w:trPr>
          <w:trHeight w:val="300"/>
        </w:trPr>
        <w:tc>
          <w:tcPr>
            <w:tcW w:w="6068" w:type="dxa"/>
          </w:tcPr>
          <w:p w:rsidRPr="007175CC" w:rsidR="001E56B2" w:rsidP="00A23E7F" w:rsidRDefault="001E56B2" w14:paraId="222A8DF4" w14:textId="2463F1F5">
            <w:pPr>
              <w:tabs>
                <w:tab w:val="center" w:pos="1877"/>
              </w:tabs>
              <w:rPr>
                <w:rStyle w:val="normaltextrun"/>
                <w:rFonts w:hAnsi="Arial" w:cs="Arial"/>
                <w:color w:val="000000"/>
                <w:sz w:val="22"/>
                <w:szCs w:val="22"/>
                <w:shd w:val="clear" w:color="auto" w:fill="FFFFFF"/>
                <w:lang w:val="en-US"/>
              </w:rPr>
            </w:pPr>
            <w:r w:rsidRPr="007175CC">
              <w:rPr>
                <w:rStyle w:val="normaltextrun"/>
                <w:rFonts w:hAnsi="Arial" w:cs="Arial"/>
                <w:color w:val="000000"/>
                <w:sz w:val="22"/>
                <w:szCs w:val="22"/>
                <w:shd w:val="clear" w:color="auto" w:fill="FFFFFF"/>
              </w:rPr>
              <w:t>Expand the Zero Carbon Oxford Partnership (</w:t>
            </w:r>
            <w:proofErr w:type="spellStart"/>
            <w:r w:rsidRPr="007175CC">
              <w:rPr>
                <w:rStyle w:val="normaltextrun"/>
                <w:rFonts w:hAnsi="Arial" w:cs="Arial"/>
                <w:color w:val="000000"/>
                <w:sz w:val="22"/>
                <w:szCs w:val="22"/>
                <w:shd w:val="clear" w:color="auto" w:fill="FFFFFF"/>
              </w:rPr>
              <w:t>ZCOP</w:t>
            </w:r>
            <w:proofErr w:type="spellEnd"/>
            <w:r w:rsidRPr="007175CC">
              <w:rPr>
                <w:rStyle w:val="normaltextrun"/>
                <w:rFonts w:hAnsi="Arial" w:cs="Arial"/>
                <w:color w:val="000000"/>
                <w:sz w:val="22"/>
                <w:szCs w:val="22"/>
                <w:shd w:val="clear" w:color="auto" w:fill="FFFFFF"/>
              </w:rPr>
              <w:t>) to include all District Councils and key non-Oxford based institutions to better align work to deliver zero carbon objectives at city and countywide level</w:t>
            </w:r>
            <w:r w:rsidRPr="007175CC">
              <w:rPr>
                <w:rFonts w:hAnsi="Arial" w:cs="Arial"/>
                <w:color w:val="000000"/>
                <w:sz w:val="22"/>
                <w:szCs w:val="22"/>
                <w:shd w:val="clear" w:color="auto" w:fill="FFFFFF"/>
              </w:rPr>
              <w:t>s</w:t>
            </w:r>
          </w:p>
        </w:tc>
        <w:tc>
          <w:tcPr>
            <w:tcW w:w="2007" w:type="dxa"/>
          </w:tcPr>
          <w:p w:rsidRPr="007175CC" w:rsidR="001E56B2" w:rsidP="00A23E7F" w:rsidRDefault="001E56B2" w14:paraId="559485F6" w14:textId="3D428B9A">
            <w:pPr>
              <w:jc w:val="center"/>
              <w:rPr>
                <w:rFonts w:hAnsi="Arial" w:cs="Arial"/>
                <w:sz w:val="22"/>
                <w:szCs w:val="22"/>
              </w:rPr>
            </w:pPr>
          </w:p>
        </w:tc>
        <w:tc>
          <w:tcPr>
            <w:tcW w:w="1559" w:type="dxa"/>
            <w:shd w:val="clear" w:color="auto" w:fill="BDD6EE" w:themeFill="accent5" w:themeFillTint="66"/>
            <w:vAlign w:val="center"/>
          </w:tcPr>
          <w:p w:rsidRPr="007175CC" w:rsidR="001E56B2" w:rsidP="00B95A2B" w:rsidRDefault="001E56B2" w14:paraId="3DE40150" w14:textId="12DF95BB">
            <w:pPr>
              <w:spacing w:line="259" w:lineRule="auto"/>
              <w:jc w:val="center"/>
              <w:rPr>
                <w:rFonts w:hAnsi="Arial" w:cs="Arial"/>
                <w:b/>
                <w:bCs/>
                <w:sz w:val="22"/>
                <w:szCs w:val="22"/>
              </w:rPr>
            </w:pPr>
            <w:r w:rsidRPr="007175CC">
              <w:rPr>
                <w:rFonts w:hAnsi="Arial" w:cs="Arial"/>
                <w:b/>
                <w:bCs/>
                <w:sz w:val="22"/>
                <w:szCs w:val="22"/>
              </w:rPr>
              <w:t>Complete</w:t>
            </w:r>
          </w:p>
        </w:tc>
        <w:tc>
          <w:tcPr>
            <w:tcW w:w="5414" w:type="dxa"/>
            <w:gridSpan w:val="2"/>
          </w:tcPr>
          <w:p w:rsidRPr="007175CC" w:rsidR="001E56B2" w:rsidP="00A23E7F" w:rsidRDefault="001E56B2" w14:paraId="6F1336D2" w14:textId="155E164F">
            <w:pPr>
              <w:jc w:val="both"/>
              <w:rPr>
                <w:rFonts w:hAnsi="Arial" w:cs="Arial"/>
                <w:sz w:val="22"/>
                <w:szCs w:val="22"/>
              </w:rPr>
            </w:pPr>
            <w:r w:rsidRPr="007175CC">
              <w:rPr>
                <w:rFonts w:hAnsi="Arial" w:cs="Arial"/>
                <w:sz w:val="22"/>
                <w:szCs w:val="22"/>
              </w:rPr>
              <w:t xml:space="preserve">The </w:t>
            </w:r>
            <w:proofErr w:type="spellStart"/>
            <w:r w:rsidRPr="007175CC">
              <w:rPr>
                <w:rFonts w:hAnsi="Arial" w:cs="Arial"/>
                <w:sz w:val="22"/>
                <w:szCs w:val="22"/>
              </w:rPr>
              <w:t>ZCOP</w:t>
            </w:r>
            <w:proofErr w:type="spellEnd"/>
            <w:r w:rsidRPr="007175CC">
              <w:rPr>
                <w:rFonts w:hAnsi="Arial" w:cs="Arial"/>
                <w:sz w:val="22"/>
                <w:szCs w:val="22"/>
              </w:rPr>
              <w:t xml:space="preserve"> Steering Group has approved its expansion to include all Oxfordshire local authorities and non-Oxford based institutions. The Oxfordshire Chief Executives group have endorsed this and work to implement the expansion is now underway</w:t>
            </w:r>
          </w:p>
        </w:tc>
      </w:tr>
    </w:tbl>
    <w:p w:rsidRPr="00A25BF0" w:rsidR="00A25BF0" w:rsidP="00A25BF0" w:rsidRDefault="00A25BF0" w14:paraId="37B3B4FB" w14:textId="77777777"/>
    <w:p w:rsidR="3B9E9C73" w:rsidRDefault="3B9E9C73" w14:paraId="06E566E5" w14:textId="6668F701"/>
    <w:p w:rsidR="0088057D" w:rsidRDefault="0088057D" w14:paraId="3310E911" w14:textId="77777777"/>
    <w:p w:rsidR="0088057D" w:rsidRDefault="0088057D" w14:paraId="45E57B24" w14:textId="77777777"/>
    <w:p w:rsidR="0088057D" w:rsidRDefault="0088057D" w14:paraId="2EF898BB" w14:textId="77777777"/>
    <w:p w:rsidR="0088057D" w:rsidRDefault="0088057D" w14:paraId="3A52D318" w14:textId="77777777"/>
    <w:p w:rsidR="00AA07BC" w:rsidRDefault="00AA07BC" w14:paraId="3AA5DC9C" w14:textId="77777777"/>
    <w:p w:rsidR="0088057D" w:rsidRDefault="0088057D" w14:paraId="51A0B002" w14:textId="77777777"/>
    <w:p w:rsidR="0088057D" w:rsidRDefault="0088057D" w14:paraId="5AB8CE28" w14:textId="77777777"/>
    <w:p w:rsidRPr="00144ABC" w:rsidR="00A25BF0" w:rsidP="008E071D" w:rsidRDefault="00A85FEA" w14:paraId="6C68ABBD" w14:textId="7EF4D4BA">
      <w:pPr>
        <w:pStyle w:val="Heading2"/>
      </w:pPr>
      <w:bookmarkStart w:name="_Toc1530183106" w:id="1303521439"/>
      <w:r w:rsidR="00A85FEA">
        <w:rPr/>
        <w:t>Recommendation 2</w:t>
      </w:r>
      <w:r w:rsidR="005D661D">
        <w:rPr/>
        <w:t>:</w:t>
      </w:r>
      <w:r w:rsidR="00A85FEA">
        <w:rPr/>
        <w:t xml:space="preserve"> Prioritisation</w:t>
      </w:r>
      <w:bookmarkEnd w:id="1303521439"/>
    </w:p>
    <w:p w:rsidRPr="001F200E" w:rsidR="00CE123B" w:rsidP="002A2A86" w:rsidRDefault="00CE123B" w14:paraId="5EB4DFA5" w14:textId="346331A1">
      <w:pPr>
        <w:pStyle w:val="ListParagraph"/>
        <w:numPr>
          <w:ilvl w:val="0"/>
          <w:numId w:val="21"/>
        </w:numPr>
        <w:spacing w:after="120" w:line="240" w:lineRule="auto"/>
        <w:rPr>
          <w:rFonts w:hAnsi="Arial" w:cs="Arial"/>
        </w:rPr>
      </w:pPr>
      <w:r w:rsidRPr="001F200E">
        <w:rPr>
          <w:rFonts w:hAnsi="Arial" w:cs="Arial"/>
        </w:rPr>
        <w:t xml:space="preserve">Match the </w:t>
      </w:r>
      <w:r w:rsidRPr="001F200E" w:rsidR="67DA8131">
        <w:rPr>
          <w:rFonts w:hAnsi="Arial" w:cs="Arial"/>
        </w:rPr>
        <w:t>C</w:t>
      </w:r>
      <w:r w:rsidRPr="001F200E">
        <w:rPr>
          <w:rFonts w:hAnsi="Arial" w:cs="Arial"/>
        </w:rPr>
        <w:t xml:space="preserve">ouncil’s ambitious plans to the resources required for their delivery. </w:t>
      </w:r>
      <w:r w:rsidRPr="001F200E" w:rsidR="002D47BC">
        <w:rPr>
          <w:rFonts w:hAnsi="Arial" w:cs="Arial"/>
        </w:rPr>
        <w:t xml:space="preserve">Be deliberate </w:t>
      </w:r>
      <w:r w:rsidRPr="001F200E">
        <w:rPr>
          <w:rFonts w:hAnsi="Arial" w:cs="Arial"/>
        </w:rPr>
        <w:t>about</w:t>
      </w:r>
      <w:r w:rsidRPr="001F200E">
        <w:rPr>
          <w:rFonts w:hAnsi="Arial" w:cs="Arial"/>
          <w:spacing w:val="-2"/>
        </w:rPr>
        <w:t xml:space="preserve"> </w:t>
      </w:r>
      <w:r w:rsidRPr="001F200E">
        <w:rPr>
          <w:rFonts w:hAnsi="Arial" w:cs="Arial"/>
        </w:rPr>
        <w:t>adding</w:t>
      </w:r>
      <w:r w:rsidRPr="001F200E">
        <w:rPr>
          <w:rFonts w:hAnsi="Arial" w:cs="Arial"/>
          <w:spacing w:val="-1"/>
        </w:rPr>
        <w:t xml:space="preserve"> </w:t>
      </w:r>
      <w:r w:rsidRPr="001F200E">
        <w:rPr>
          <w:rFonts w:hAnsi="Arial" w:cs="Arial"/>
        </w:rPr>
        <w:t>and</w:t>
      </w:r>
      <w:r w:rsidRPr="001F200E">
        <w:rPr>
          <w:rFonts w:hAnsi="Arial" w:cs="Arial"/>
          <w:spacing w:val="-2"/>
        </w:rPr>
        <w:t xml:space="preserve"> </w:t>
      </w:r>
      <w:r w:rsidRPr="001F200E">
        <w:rPr>
          <w:rFonts w:hAnsi="Arial" w:cs="Arial"/>
        </w:rPr>
        <w:t>removing</w:t>
      </w:r>
      <w:r w:rsidRPr="001F200E">
        <w:rPr>
          <w:rFonts w:hAnsi="Arial" w:cs="Arial"/>
          <w:spacing w:val="-1"/>
        </w:rPr>
        <w:t xml:space="preserve"> </w:t>
      </w:r>
      <w:r w:rsidRPr="001F200E">
        <w:rPr>
          <w:rFonts w:hAnsi="Arial" w:cs="Arial"/>
        </w:rPr>
        <w:t>projects</w:t>
      </w:r>
      <w:r w:rsidRPr="001F200E">
        <w:rPr>
          <w:rFonts w:hAnsi="Arial" w:cs="Arial"/>
          <w:spacing w:val="-2"/>
        </w:rPr>
        <w:t xml:space="preserve"> </w:t>
      </w:r>
      <w:r w:rsidRPr="001F200E">
        <w:rPr>
          <w:rFonts w:hAnsi="Arial" w:cs="Arial"/>
        </w:rPr>
        <w:t>when</w:t>
      </w:r>
      <w:r w:rsidRPr="001F200E">
        <w:rPr>
          <w:rFonts w:hAnsi="Arial" w:cs="Arial"/>
          <w:spacing w:val="-1"/>
        </w:rPr>
        <w:t xml:space="preserve"> </w:t>
      </w:r>
      <w:r w:rsidRPr="001F200E">
        <w:rPr>
          <w:rFonts w:hAnsi="Arial" w:cs="Arial"/>
        </w:rPr>
        <w:t>something</w:t>
      </w:r>
      <w:r w:rsidRPr="001F200E">
        <w:rPr>
          <w:rFonts w:hAnsi="Arial" w:cs="Arial"/>
          <w:spacing w:val="-4"/>
        </w:rPr>
        <w:t xml:space="preserve"> </w:t>
      </w:r>
      <w:r w:rsidRPr="001F200E">
        <w:rPr>
          <w:rFonts w:hAnsi="Arial" w:cs="Arial"/>
        </w:rPr>
        <w:t>new</w:t>
      </w:r>
      <w:r w:rsidRPr="001F200E">
        <w:rPr>
          <w:rFonts w:hAnsi="Arial" w:cs="Arial"/>
          <w:spacing w:val="-4"/>
        </w:rPr>
        <w:t xml:space="preserve"> </w:t>
      </w:r>
      <w:r w:rsidRPr="001F200E">
        <w:rPr>
          <w:rFonts w:hAnsi="Arial" w:cs="Arial"/>
        </w:rPr>
        <w:t>is</w:t>
      </w:r>
      <w:r w:rsidRPr="001F200E">
        <w:rPr>
          <w:rFonts w:hAnsi="Arial" w:cs="Arial"/>
          <w:spacing w:val="-2"/>
        </w:rPr>
        <w:t xml:space="preserve"> </w:t>
      </w:r>
      <w:r w:rsidRPr="001F200E">
        <w:rPr>
          <w:rFonts w:hAnsi="Arial" w:cs="Arial"/>
        </w:rPr>
        <w:t>added.</w:t>
      </w:r>
    </w:p>
    <w:p w:rsidR="00CE123B" w:rsidP="002A2A86" w:rsidRDefault="00CE123B" w14:paraId="5C645B4A" w14:textId="17A77EF4">
      <w:pPr>
        <w:pStyle w:val="ListParagraph"/>
        <w:numPr>
          <w:ilvl w:val="0"/>
          <w:numId w:val="21"/>
        </w:numPr>
        <w:spacing w:after="120" w:line="240" w:lineRule="auto"/>
        <w:rPr>
          <w:rFonts w:hAnsi="Arial" w:cs="Arial"/>
        </w:rPr>
      </w:pPr>
      <w:r w:rsidRPr="001F200E">
        <w:rPr>
          <w:rFonts w:hAnsi="Arial" w:cs="Arial"/>
        </w:rPr>
        <w:t xml:space="preserve">Strategically sequence the council’s projects. Look to upskill and agilely move </w:t>
      </w:r>
      <w:r w:rsidRPr="001F200E" w:rsidR="00E65570">
        <w:rPr>
          <w:rFonts w:hAnsi="Arial" w:cs="Arial"/>
        </w:rPr>
        <w:t xml:space="preserve">around staff </w:t>
      </w:r>
      <w:r w:rsidRPr="001F200E">
        <w:rPr>
          <w:rFonts w:hAnsi="Arial" w:cs="Arial"/>
        </w:rPr>
        <w:t>to resource</w:t>
      </w:r>
      <w:r w:rsidRPr="001F200E">
        <w:rPr>
          <w:rFonts w:hAnsi="Arial" w:cs="Arial"/>
          <w:spacing w:val="-2"/>
        </w:rPr>
        <w:t xml:space="preserve"> </w:t>
      </w:r>
      <w:r w:rsidRPr="001F200E">
        <w:rPr>
          <w:rFonts w:hAnsi="Arial" w:cs="Arial"/>
        </w:rPr>
        <w:t>priorities.</w:t>
      </w:r>
    </w:p>
    <w:p w:rsidRPr="001F200E" w:rsidR="0088057D" w:rsidP="0088057D" w:rsidRDefault="0088057D" w14:paraId="6523B2CA" w14:textId="77777777">
      <w:pPr>
        <w:pStyle w:val="ListParagraph"/>
        <w:spacing w:after="120" w:line="240" w:lineRule="auto"/>
        <w:ind w:left="720" w:firstLine="0"/>
        <w:rPr>
          <w:rFonts w:hAnsi="Arial" w:cs="Arial"/>
        </w:rPr>
      </w:pPr>
    </w:p>
    <w:tbl>
      <w:tblPr>
        <w:tblStyle w:val="TableGrid"/>
        <w:tblW w:w="15086" w:type="dxa"/>
        <w:tblInd w:w="-5" w:type="dxa"/>
        <w:tblLayout w:type="fixed"/>
        <w:tblLook w:val="06A0" w:firstRow="1" w:lastRow="0" w:firstColumn="1" w:lastColumn="0" w:noHBand="1" w:noVBand="1"/>
      </w:tblPr>
      <w:tblGrid>
        <w:gridCol w:w="6067"/>
        <w:gridCol w:w="2013"/>
        <w:gridCol w:w="1625"/>
        <w:gridCol w:w="5381"/>
      </w:tblGrid>
      <w:tr w:rsidRPr="007175CC" w:rsidR="00334241" w:rsidTr="219443ED" w14:paraId="21380165" w14:textId="15916328">
        <w:trPr>
          <w:trHeight w:val="300"/>
        </w:trPr>
        <w:tc>
          <w:tcPr>
            <w:tcW w:w="9705" w:type="dxa"/>
            <w:gridSpan w:val="3"/>
            <w:shd w:val="clear" w:color="auto" w:fill="F4B083" w:themeFill="accent2" w:themeFillTint="99"/>
          </w:tcPr>
          <w:p w:rsidRPr="007175CC" w:rsidR="009B6165" w:rsidP="00514723" w:rsidRDefault="009B6165" w14:paraId="5A41863D" w14:textId="55BF14A2">
            <w:pPr>
              <w:rPr>
                <w:rStyle w:val="normaltextrun"/>
                <w:rFonts w:hAnsi="Arial" w:cs="Arial"/>
                <w:b/>
                <w:color w:val="FFFFFF" w:themeColor="background1"/>
                <w:sz w:val="22"/>
                <w:szCs w:val="22"/>
                <w:bdr w:val="none" w:color="auto" w:sz="0" w:space="0" w:frame="1"/>
                <w:lang w:val="en-US"/>
              </w:rPr>
            </w:pPr>
            <w:r w:rsidRPr="007175CC">
              <w:rPr>
                <w:rStyle w:val="normaltextrun"/>
                <w:rFonts w:hAnsi="Arial" w:cs="Arial"/>
                <w:b/>
                <w:color w:val="FFFFFF" w:themeColor="background1"/>
                <w:sz w:val="22"/>
                <w:szCs w:val="22"/>
                <w:bdr w:val="none" w:color="auto" w:sz="0" w:space="0" w:frame="1"/>
                <w:lang w:val="en-US"/>
              </w:rPr>
              <w:t>PRIORITISATION</w:t>
            </w:r>
          </w:p>
        </w:tc>
        <w:tc>
          <w:tcPr>
            <w:tcW w:w="5381" w:type="dxa"/>
            <w:shd w:val="clear" w:color="auto" w:fill="F4B083" w:themeFill="accent2" w:themeFillTint="99"/>
          </w:tcPr>
          <w:p w:rsidRPr="007175CC" w:rsidR="009B6165" w:rsidP="00514723" w:rsidRDefault="009B6165" w14:paraId="1EC7BA3D" w14:textId="2D09481B">
            <w:pPr>
              <w:rPr>
                <w:rStyle w:val="normaltextrun"/>
                <w:rFonts w:hAnsi="Arial" w:cs="Arial"/>
                <w:b/>
                <w:color w:val="FFFFFF" w:themeColor="background1"/>
                <w:sz w:val="22"/>
                <w:szCs w:val="22"/>
                <w:bdr w:val="none" w:color="auto" w:sz="0" w:space="0" w:frame="1"/>
                <w:lang w:val="en-US"/>
              </w:rPr>
            </w:pPr>
            <w:r w:rsidRPr="007175CC">
              <w:rPr>
                <w:rStyle w:val="normaltextrun"/>
                <w:rFonts w:hAnsi="Arial" w:cs="Arial"/>
                <w:b/>
                <w:color w:val="FFFFFF" w:themeColor="background1"/>
                <w:sz w:val="22"/>
                <w:szCs w:val="22"/>
                <w:bdr w:val="none" w:color="auto" w:sz="0" w:space="0" w:frame="1"/>
                <w:lang w:val="en-US"/>
              </w:rPr>
              <w:t>October 2024 &amp; final update</w:t>
            </w:r>
          </w:p>
        </w:tc>
      </w:tr>
      <w:tr w:rsidRPr="007175CC" w:rsidR="00CF428A" w:rsidTr="219443ED" w14:paraId="4C864E8D" w14:textId="643939E9">
        <w:trPr>
          <w:trHeight w:val="300"/>
        </w:trPr>
        <w:tc>
          <w:tcPr>
            <w:tcW w:w="6067" w:type="dxa"/>
          </w:tcPr>
          <w:p w:rsidRPr="007175CC" w:rsidR="009B6165" w:rsidP="008D0CB2" w:rsidRDefault="009B6165" w14:paraId="7C9A42F9" w14:textId="7801376D">
            <w:pPr>
              <w:tabs>
                <w:tab w:val="left" w:pos="1420"/>
                <w:tab w:val="right" w:pos="3753"/>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 xml:space="preserve">Support stronger </w:t>
            </w:r>
            <w:proofErr w:type="spellStart"/>
            <w:r w:rsidRPr="007175CC">
              <w:rPr>
                <w:rStyle w:val="normaltextrun"/>
                <w:rFonts w:hAnsi="Arial" w:cs="Arial"/>
                <w:sz w:val="22"/>
                <w:szCs w:val="22"/>
                <w:shd w:val="clear" w:color="auto" w:fill="FFFFFF"/>
                <w:lang w:val="en-US"/>
              </w:rPr>
              <w:t>prioritisation</w:t>
            </w:r>
            <w:proofErr w:type="spellEnd"/>
            <w:r w:rsidRPr="007175CC">
              <w:rPr>
                <w:rStyle w:val="normaltextrun"/>
                <w:rFonts w:hAnsi="Arial" w:cs="Arial"/>
                <w:sz w:val="22"/>
                <w:szCs w:val="22"/>
                <w:shd w:val="clear" w:color="auto" w:fill="FFFFFF"/>
                <w:lang w:val="en-US"/>
              </w:rPr>
              <w:t xml:space="preserve"> through review of Corporate Strategy 2024/2028, focusing on things which have biggest impact on delivering against priorities</w:t>
            </w:r>
          </w:p>
        </w:tc>
        <w:tc>
          <w:tcPr>
            <w:tcW w:w="2013" w:type="dxa"/>
          </w:tcPr>
          <w:p w:rsidRPr="007175CC" w:rsidR="009B6165" w:rsidP="008D0CB2" w:rsidRDefault="009B6165" w14:paraId="45084F01" w14:textId="6EBEE642">
            <w:pPr>
              <w:jc w:val="center"/>
              <w:rPr>
                <w:rFonts w:hAnsi="Arial" w:cs="Arial"/>
                <w:sz w:val="22"/>
                <w:szCs w:val="22"/>
              </w:rPr>
            </w:pPr>
          </w:p>
        </w:tc>
        <w:tc>
          <w:tcPr>
            <w:tcW w:w="1625" w:type="dxa"/>
            <w:shd w:val="clear" w:color="auto" w:fill="BDD6EE" w:themeFill="accent5" w:themeFillTint="66"/>
          </w:tcPr>
          <w:p w:rsidRPr="007175CC" w:rsidR="009B6165" w:rsidP="008D0CB2" w:rsidRDefault="009B6165" w14:paraId="6ACBBFA3" w14:textId="5548DB2E">
            <w:pPr>
              <w:jc w:val="center"/>
              <w:rPr>
                <w:rFonts w:hAnsi="Arial" w:cs="Arial"/>
                <w:b/>
                <w:bCs/>
                <w:sz w:val="22"/>
                <w:szCs w:val="22"/>
              </w:rPr>
            </w:pPr>
            <w:r w:rsidRPr="007175CC">
              <w:rPr>
                <w:rFonts w:hAnsi="Arial" w:cs="Arial"/>
                <w:b/>
                <w:bCs/>
                <w:sz w:val="22"/>
                <w:szCs w:val="22"/>
              </w:rPr>
              <w:t>Complete</w:t>
            </w:r>
          </w:p>
        </w:tc>
        <w:tc>
          <w:tcPr>
            <w:tcW w:w="5381" w:type="dxa"/>
          </w:tcPr>
          <w:p w:rsidRPr="007175CC" w:rsidR="009B6165" w:rsidP="008D0CB2" w:rsidRDefault="009B6165" w14:paraId="2583CE19" w14:textId="76791C70">
            <w:pPr>
              <w:rPr>
                <w:rFonts w:hAnsi="Arial" w:cs="Arial"/>
                <w:sz w:val="22"/>
                <w:szCs w:val="22"/>
              </w:rPr>
            </w:pPr>
            <w:r w:rsidRPr="007175CC">
              <w:rPr>
                <w:rFonts w:hAnsi="Arial" w:cs="Arial"/>
                <w:sz w:val="22"/>
                <w:szCs w:val="22"/>
              </w:rPr>
              <w:t>A slimmer Corporate Strategy has now been approved by Council for 2024/2028 than the previous 2020/2024 document. It focuses on the key outcomes the Council wishes to achieve.</w:t>
            </w:r>
          </w:p>
        </w:tc>
      </w:tr>
      <w:tr w:rsidRPr="007175CC" w:rsidR="00CF428A" w:rsidTr="219443ED" w14:paraId="7497C670" w14:textId="113FE3E1">
        <w:trPr>
          <w:trHeight w:val="300"/>
        </w:trPr>
        <w:tc>
          <w:tcPr>
            <w:tcW w:w="6067" w:type="dxa"/>
          </w:tcPr>
          <w:p w:rsidRPr="007175CC" w:rsidR="009B6165" w:rsidP="008D0CB2" w:rsidRDefault="009B6165" w14:paraId="6BA062FA" w14:textId="080BE934">
            <w:pPr>
              <w:tabs>
                <w:tab w:val="left" w:pos="1420"/>
              </w:tabs>
              <w:rPr>
                <w:rStyle w:val="normaltextrun"/>
                <w:rFonts w:hAnsi="Arial" w:cs="Arial"/>
                <w:sz w:val="22"/>
                <w:szCs w:val="22"/>
                <w:shd w:val="clear" w:color="auto" w:fill="FFFFFF"/>
                <w:lang w:val="en-US"/>
              </w:rPr>
            </w:pPr>
            <w:r w:rsidRPr="007175CC">
              <w:rPr>
                <w:rStyle w:val="normaltextrun"/>
                <w:rFonts w:hAnsi="Arial" w:cs="Arial"/>
                <w:color w:val="000000"/>
                <w:sz w:val="22"/>
                <w:szCs w:val="22"/>
                <w:shd w:val="clear" w:color="auto" w:fill="FFFFFF"/>
              </w:rPr>
              <w:t>Ensure new commitments in Medium Term Financial Plan (</w:t>
            </w:r>
            <w:proofErr w:type="spellStart"/>
            <w:r w:rsidRPr="007175CC">
              <w:rPr>
                <w:rStyle w:val="normaltextrun"/>
                <w:rFonts w:hAnsi="Arial" w:cs="Arial"/>
                <w:color w:val="000000"/>
                <w:sz w:val="22"/>
                <w:szCs w:val="22"/>
                <w:shd w:val="clear" w:color="auto" w:fill="FFFFFF"/>
              </w:rPr>
              <w:t>MTFP</w:t>
            </w:r>
            <w:proofErr w:type="spellEnd"/>
            <w:r w:rsidRPr="007175CC">
              <w:rPr>
                <w:rStyle w:val="normaltextrun"/>
                <w:rFonts w:hAnsi="Arial" w:cs="Arial"/>
                <w:color w:val="000000"/>
                <w:sz w:val="22"/>
                <w:szCs w:val="22"/>
                <w:shd w:val="clear" w:color="auto" w:fill="FFFFFF"/>
              </w:rPr>
              <w:t>) 2024/25 include full assessment of capacity and resources required to delive</w:t>
            </w:r>
            <w:r w:rsidRPr="007175CC">
              <w:rPr>
                <w:rFonts w:hAnsi="Arial" w:cs="Arial"/>
                <w:color w:val="000000"/>
                <w:sz w:val="22"/>
                <w:szCs w:val="22"/>
                <w:shd w:val="clear" w:color="auto" w:fill="FFFFFF"/>
              </w:rPr>
              <w:t>r</w:t>
            </w:r>
          </w:p>
        </w:tc>
        <w:tc>
          <w:tcPr>
            <w:tcW w:w="2013" w:type="dxa"/>
          </w:tcPr>
          <w:p w:rsidRPr="007175CC" w:rsidR="009B6165" w:rsidP="008D0CB2" w:rsidRDefault="009B6165" w14:paraId="0301EF4F" w14:textId="19435CAE">
            <w:pPr>
              <w:jc w:val="center"/>
              <w:rPr>
                <w:rFonts w:hAnsi="Arial" w:cs="Arial"/>
                <w:sz w:val="22"/>
                <w:szCs w:val="22"/>
              </w:rPr>
            </w:pPr>
          </w:p>
        </w:tc>
        <w:tc>
          <w:tcPr>
            <w:tcW w:w="1625" w:type="dxa"/>
            <w:shd w:val="clear" w:color="auto" w:fill="BDD6EE" w:themeFill="accent5" w:themeFillTint="66"/>
          </w:tcPr>
          <w:p w:rsidRPr="007175CC" w:rsidR="009B6165" w:rsidP="008D0CB2" w:rsidRDefault="009B6165" w14:paraId="7C465F1F" w14:textId="0222BFE9">
            <w:pPr>
              <w:jc w:val="center"/>
              <w:rPr>
                <w:rFonts w:hAnsi="Arial" w:cs="Arial"/>
                <w:b/>
                <w:bCs/>
                <w:sz w:val="22"/>
                <w:szCs w:val="22"/>
              </w:rPr>
            </w:pPr>
            <w:r w:rsidRPr="007175CC">
              <w:rPr>
                <w:rFonts w:hAnsi="Arial" w:cs="Arial"/>
                <w:b/>
                <w:bCs/>
                <w:sz w:val="22"/>
                <w:szCs w:val="22"/>
              </w:rPr>
              <w:t>Complete</w:t>
            </w:r>
          </w:p>
        </w:tc>
        <w:tc>
          <w:tcPr>
            <w:tcW w:w="5381" w:type="dxa"/>
          </w:tcPr>
          <w:p w:rsidRPr="007175CC" w:rsidR="009B6165" w:rsidP="008D0CB2" w:rsidRDefault="009B6165" w14:paraId="32BC15A9" w14:textId="10683DDC">
            <w:pPr>
              <w:rPr>
                <w:rFonts w:hAnsi="Arial" w:cs="Arial"/>
                <w:sz w:val="22"/>
                <w:szCs w:val="22"/>
              </w:rPr>
            </w:pPr>
            <w:r w:rsidRPr="007175CC">
              <w:rPr>
                <w:rFonts w:hAnsi="Arial" w:cs="Arial"/>
                <w:sz w:val="22"/>
                <w:szCs w:val="22"/>
              </w:rPr>
              <w:t xml:space="preserve">New commitments are carefully managed within the narrowing funding envelope of the 2024/28 </w:t>
            </w:r>
            <w:proofErr w:type="spellStart"/>
            <w:r w:rsidRPr="007175CC">
              <w:rPr>
                <w:rFonts w:hAnsi="Arial" w:cs="Arial"/>
                <w:sz w:val="22"/>
                <w:szCs w:val="22"/>
              </w:rPr>
              <w:t>MTFP</w:t>
            </w:r>
            <w:proofErr w:type="spellEnd"/>
            <w:r w:rsidRPr="007175CC">
              <w:rPr>
                <w:rFonts w:hAnsi="Arial" w:cs="Arial"/>
                <w:sz w:val="22"/>
                <w:szCs w:val="22"/>
              </w:rPr>
              <w:t xml:space="preserve">, achieving a balanced budget over the four-year period. There is now a commitment to further detailed reviews to achieve targeted cost savings in Communities and ODS from 2025/26 onwards. </w:t>
            </w:r>
          </w:p>
        </w:tc>
      </w:tr>
      <w:tr w:rsidRPr="007175CC" w:rsidR="00CF428A" w:rsidTr="219443ED" w14:paraId="17EC1BFB" w14:textId="24A32F7C">
        <w:trPr>
          <w:trHeight w:val="300"/>
        </w:trPr>
        <w:tc>
          <w:tcPr>
            <w:tcW w:w="6067" w:type="dxa"/>
          </w:tcPr>
          <w:p w:rsidRPr="007175CC" w:rsidR="009B6165" w:rsidP="008D0CB2" w:rsidRDefault="009B6165" w14:paraId="1617B982" w14:textId="2C2933A4">
            <w:pPr>
              <w:tabs>
                <w:tab w:val="left" w:pos="142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Take a more robust approach to stopping or re-profiling projects where capacity needs to be re-</w:t>
            </w:r>
            <w:proofErr w:type="spellStart"/>
            <w:r w:rsidRPr="007175CC">
              <w:rPr>
                <w:rStyle w:val="normaltextrun"/>
                <w:rFonts w:hAnsi="Arial" w:cs="Arial"/>
                <w:sz w:val="22"/>
                <w:szCs w:val="22"/>
                <w:shd w:val="clear" w:color="auto" w:fill="FFFFFF"/>
                <w:lang w:val="en-US"/>
              </w:rPr>
              <w:t>prioritised</w:t>
            </w:r>
            <w:proofErr w:type="spellEnd"/>
            <w:r w:rsidRPr="007175CC">
              <w:rPr>
                <w:rStyle w:val="normaltextrun"/>
                <w:rFonts w:hAnsi="Arial" w:cs="Arial"/>
                <w:sz w:val="22"/>
                <w:szCs w:val="22"/>
                <w:shd w:val="clear" w:color="auto" w:fill="FFFFFF"/>
                <w:lang w:val="en-US"/>
              </w:rPr>
              <w:t xml:space="preserve"> and communicate clearly with members when this needs to happe</w:t>
            </w:r>
            <w:r w:rsidRPr="007175CC">
              <w:rPr>
                <w:rFonts w:hAnsi="Arial" w:cs="Arial"/>
                <w:sz w:val="22"/>
                <w:szCs w:val="22"/>
                <w:shd w:val="clear" w:color="auto" w:fill="FFFFFF"/>
                <w:lang w:val="en-US"/>
              </w:rPr>
              <w:t>n</w:t>
            </w:r>
          </w:p>
        </w:tc>
        <w:tc>
          <w:tcPr>
            <w:tcW w:w="2013" w:type="dxa"/>
          </w:tcPr>
          <w:p w:rsidRPr="007175CC" w:rsidR="009B6165" w:rsidP="008D0CB2" w:rsidRDefault="009B6165" w14:paraId="2734807A" w14:textId="57FAB121">
            <w:pPr>
              <w:jc w:val="center"/>
              <w:rPr>
                <w:rFonts w:hAnsi="Arial" w:cs="Arial"/>
                <w:sz w:val="22"/>
                <w:szCs w:val="22"/>
              </w:rPr>
            </w:pPr>
          </w:p>
        </w:tc>
        <w:tc>
          <w:tcPr>
            <w:tcW w:w="1625" w:type="dxa"/>
            <w:shd w:val="clear" w:color="auto" w:fill="BDD6EE" w:themeFill="accent5" w:themeFillTint="66"/>
          </w:tcPr>
          <w:p w:rsidRPr="007175CC" w:rsidR="009B6165" w:rsidP="008D0CB2" w:rsidRDefault="009B6165" w14:paraId="24319067" w14:textId="36D6539C">
            <w:pPr>
              <w:jc w:val="center"/>
              <w:rPr>
                <w:rFonts w:hAnsi="Arial" w:cs="Arial"/>
                <w:b/>
                <w:bCs/>
                <w:sz w:val="22"/>
                <w:szCs w:val="22"/>
              </w:rPr>
            </w:pPr>
            <w:r w:rsidRPr="007175CC">
              <w:rPr>
                <w:rFonts w:hAnsi="Arial" w:cs="Arial"/>
                <w:b/>
                <w:bCs/>
                <w:sz w:val="22"/>
                <w:szCs w:val="22"/>
              </w:rPr>
              <w:t>Complete</w:t>
            </w:r>
          </w:p>
        </w:tc>
        <w:tc>
          <w:tcPr>
            <w:tcW w:w="5381" w:type="dxa"/>
          </w:tcPr>
          <w:p w:rsidRPr="007175CC" w:rsidR="009B6165" w:rsidP="008D0CB2" w:rsidRDefault="009B6165" w14:paraId="0A19CEEE" w14:textId="62679F82">
            <w:pPr>
              <w:rPr>
                <w:rFonts w:hAnsi="Arial" w:cs="Arial"/>
                <w:sz w:val="22"/>
                <w:szCs w:val="22"/>
              </w:rPr>
            </w:pPr>
            <w:r w:rsidRPr="007175CC">
              <w:rPr>
                <w:rFonts w:hAnsi="Arial" w:cs="Arial"/>
                <w:sz w:val="22"/>
                <w:szCs w:val="22"/>
              </w:rPr>
              <w:t xml:space="preserve">The more robust approach to stopping/re-profiling projects is now embedded. The Cave Street project has stopped. The Town Hall Phase 2 project paused pending additional resources. </w:t>
            </w:r>
          </w:p>
          <w:p w:rsidRPr="007175CC" w:rsidR="009B6165" w:rsidP="008D0CB2" w:rsidRDefault="009B6165" w14:paraId="010EEBD4" w14:textId="1B24482B">
            <w:pPr>
              <w:rPr>
                <w:rFonts w:hAnsi="Arial" w:cs="Arial"/>
                <w:sz w:val="22"/>
                <w:szCs w:val="22"/>
              </w:rPr>
            </w:pPr>
            <w:r w:rsidRPr="007175CC">
              <w:rPr>
                <w:rFonts w:hAnsi="Arial" w:cs="Arial"/>
                <w:sz w:val="22"/>
                <w:szCs w:val="22"/>
              </w:rPr>
              <w:t>An ICT project prioritisation plan was agreed with the Corporate Management Team and Heads of Service.</w:t>
            </w:r>
          </w:p>
        </w:tc>
      </w:tr>
      <w:tr w:rsidRPr="007175CC" w:rsidR="00CF428A" w:rsidTr="219443ED" w14:paraId="73108ECF" w14:textId="0DC5E03A">
        <w:trPr>
          <w:trHeight w:val="300"/>
        </w:trPr>
        <w:tc>
          <w:tcPr>
            <w:tcW w:w="6067" w:type="dxa"/>
          </w:tcPr>
          <w:p w:rsidRPr="007175CC" w:rsidR="009B6165" w:rsidP="008D0CB2" w:rsidRDefault="009B6165" w14:paraId="57A9997C" w14:textId="127C8218">
            <w:pPr>
              <w:tabs>
                <w:tab w:val="left" w:pos="142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Corporate PMO to provide flexible resource to support project</w:t>
            </w:r>
            <w:r w:rsidRPr="007175CC">
              <w:rPr>
                <w:rFonts w:hAnsi="Arial" w:cs="Arial"/>
                <w:sz w:val="22"/>
                <w:szCs w:val="22"/>
                <w:shd w:val="clear" w:color="auto" w:fill="FFFFFF"/>
                <w:lang w:val="en-US"/>
              </w:rPr>
              <w:t>s</w:t>
            </w:r>
          </w:p>
        </w:tc>
        <w:tc>
          <w:tcPr>
            <w:tcW w:w="2013" w:type="dxa"/>
          </w:tcPr>
          <w:p w:rsidRPr="007175CC" w:rsidR="009B6165" w:rsidP="008D0CB2" w:rsidRDefault="009B6165" w14:paraId="20721E6A" w14:textId="094CBDED">
            <w:pPr>
              <w:jc w:val="center"/>
              <w:rPr>
                <w:rFonts w:hAnsi="Arial" w:cs="Arial"/>
                <w:sz w:val="22"/>
                <w:szCs w:val="22"/>
              </w:rPr>
            </w:pPr>
          </w:p>
        </w:tc>
        <w:tc>
          <w:tcPr>
            <w:tcW w:w="1625" w:type="dxa"/>
            <w:shd w:val="clear" w:color="auto" w:fill="BDD6EE" w:themeFill="accent5" w:themeFillTint="66"/>
          </w:tcPr>
          <w:p w:rsidRPr="007175CC" w:rsidR="009B6165" w:rsidP="008D0CB2" w:rsidRDefault="009B6165" w14:paraId="55057F5B" w14:textId="04FAE8CE">
            <w:pPr>
              <w:jc w:val="center"/>
              <w:rPr>
                <w:rFonts w:hAnsi="Arial" w:cs="Arial"/>
                <w:b/>
                <w:bCs/>
                <w:sz w:val="22"/>
                <w:szCs w:val="22"/>
              </w:rPr>
            </w:pPr>
            <w:r w:rsidRPr="007175CC">
              <w:rPr>
                <w:rFonts w:hAnsi="Arial" w:cs="Arial"/>
                <w:b/>
                <w:bCs/>
                <w:sz w:val="22"/>
                <w:szCs w:val="22"/>
              </w:rPr>
              <w:t>Complete</w:t>
            </w:r>
          </w:p>
        </w:tc>
        <w:tc>
          <w:tcPr>
            <w:tcW w:w="5381" w:type="dxa"/>
          </w:tcPr>
          <w:p w:rsidRPr="007175CC" w:rsidR="009B6165" w:rsidP="008D0CB2" w:rsidRDefault="009B6165" w14:paraId="4EF39E66" w14:textId="59F16CF1">
            <w:pPr>
              <w:rPr>
                <w:rFonts w:hAnsi="Arial" w:cs="Arial"/>
                <w:sz w:val="22"/>
                <w:szCs w:val="22"/>
              </w:rPr>
            </w:pPr>
            <w:r w:rsidRPr="007175CC">
              <w:rPr>
                <w:rFonts w:hAnsi="Arial" w:cs="Arial"/>
                <w:sz w:val="22"/>
                <w:szCs w:val="22"/>
              </w:rPr>
              <w:t>Funding is included in the agreed Council’s 2024/25 Budget.</w:t>
            </w:r>
          </w:p>
        </w:tc>
      </w:tr>
      <w:tr w:rsidRPr="007175CC" w:rsidR="00CF428A" w:rsidTr="219443ED" w14:paraId="7A3559E0" w14:textId="57FF79E4">
        <w:trPr>
          <w:trHeight w:val="300"/>
        </w:trPr>
        <w:tc>
          <w:tcPr>
            <w:tcW w:w="6067" w:type="dxa"/>
          </w:tcPr>
          <w:p w:rsidRPr="007175CC" w:rsidR="009B6165" w:rsidP="008D0CB2" w:rsidRDefault="009B6165" w14:paraId="7646B305" w14:textId="328F095C">
            <w:pPr>
              <w:tabs>
                <w:tab w:val="left" w:pos="1420"/>
              </w:tabs>
              <w:rPr>
                <w:rStyle w:val="normaltextrun"/>
                <w:rFonts w:hAnsi="Arial" w:cs="Arial"/>
                <w:sz w:val="22"/>
                <w:szCs w:val="22"/>
                <w:shd w:val="clear" w:color="auto" w:fill="FFFFFF"/>
                <w:lang w:val="en-US"/>
              </w:rPr>
            </w:pPr>
            <w:r w:rsidRPr="007175CC">
              <w:rPr>
                <w:rStyle w:val="normaltextrun"/>
                <w:rFonts w:hAnsi="Arial" w:cs="Arial"/>
                <w:color w:val="000000"/>
                <w:sz w:val="22"/>
                <w:szCs w:val="22"/>
                <w:shd w:val="clear" w:color="auto" w:fill="FFFFFF"/>
              </w:rPr>
              <w:t>Assessment of roles across organisation with transferable skills that could be used more flexibly</w:t>
            </w:r>
          </w:p>
        </w:tc>
        <w:tc>
          <w:tcPr>
            <w:tcW w:w="2013" w:type="dxa"/>
          </w:tcPr>
          <w:p w:rsidRPr="007175CC" w:rsidR="009B6165" w:rsidP="219443ED" w:rsidRDefault="2E6076DB" w14:paraId="114EBEA1" w14:textId="167DB7FA">
            <w:pPr>
              <w:jc w:val="center"/>
              <w:rPr>
                <w:rFonts w:hAnsi="Arial" w:cs="Arial"/>
                <w:sz w:val="22"/>
                <w:szCs w:val="22"/>
              </w:rPr>
            </w:pPr>
            <w:r w:rsidRPr="219443ED">
              <w:rPr>
                <w:rFonts w:hAnsi="Arial" w:cs="Arial"/>
                <w:sz w:val="22"/>
                <w:szCs w:val="22"/>
              </w:rPr>
              <w:t>March</w:t>
            </w:r>
            <w:r w:rsidRPr="219443ED" w:rsidR="009B6165">
              <w:rPr>
                <w:rFonts w:hAnsi="Arial" w:cs="Arial"/>
                <w:sz w:val="22"/>
                <w:szCs w:val="22"/>
              </w:rPr>
              <w:t xml:space="preserve"> 202</w:t>
            </w:r>
            <w:r w:rsidRPr="219443ED" w:rsidR="6CA86F9F">
              <w:rPr>
                <w:rFonts w:hAnsi="Arial" w:cs="Arial"/>
                <w:sz w:val="22"/>
                <w:szCs w:val="22"/>
              </w:rPr>
              <w:t>5</w:t>
            </w:r>
          </w:p>
        </w:tc>
        <w:tc>
          <w:tcPr>
            <w:tcW w:w="1625" w:type="dxa"/>
            <w:shd w:val="clear" w:color="auto" w:fill="00B050"/>
          </w:tcPr>
          <w:p w:rsidRPr="007175CC" w:rsidR="009B6165" w:rsidP="008D0CB2" w:rsidRDefault="001B367E" w14:paraId="14F3EB0D" w14:textId="79D9CACA">
            <w:pPr>
              <w:jc w:val="center"/>
              <w:rPr>
                <w:rFonts w:hAnsi="Arial" w:cs="Arial"/>
                <w:b/>
                <w:bCs/>
                <w:sz w:val="22"/>
                <w:szCs w:val="22"/>
              </w:rPr>
            </w:pPr>
            <w:r w:rsidRPr="219443ED">
              <w:rPr>
                <w:rFonts w:hAnsi="Arial" w:cs="Arial"/>
                <w:b/>
                <w:bCs/>
                <w:sz w:val="22"/>
                <w:szCs w:val="22"/>
              </w:rPr>
              <w:t>Ongoing</w:t>
            </w:r>
          </w:p>
        </w:tc>
        <w:tc>
          <w:tcPr>
            <w:tcW w:w="5381" w:type="dxa"/>
          </w:tcPr>
          <w:p w:rsidRPr="007175CC" w:rsidR="009B6165" w:rsidP="219443ED" w:rsidRDefault="0245621D" w14:paraId="6C8D0CEA" w14:textId="365CF3E1">
            <w:pPr>
              <w:rPr>
                <w:rFonts w:hAnsi="Arial" w:cs="Arial"/>
                <w:i/>
                <w:iCs/>
                <w:sz w:val="22"/>
                <w:szCs w:val="22"/>
              </w:rPr>
            </w:pPr>
            <w:r w:rsidRPr="219443ED">
              <w:rPr>
                <w:rFonts w:hAnsi="Arial" w:cs="Arial"/>
                <w:sz w:val="22"/>
                <w:szCs w:val="22"/>
              </w:rPr>
              <w:t xml:space="preserve">Work has commenced with the </w:t>
            </w:r>
            <w:r w:rsidRPr="219443ED" w:rsidR="156D4199">
              <w:rPr>
                <w:rFonts w:hAnsi="Arial" w:cs="Arial"/>
                <w:sz w:val="22"/>
                <w:szCs w:val="22"/>
              </w:rPr>
              <w:t>creation</w:t>
            </w:r>
            <w:r w:rsidRPr="219443ED">
              <w:rPr>
                <w:rFonts w:hAnsi="Arial" w:cs="Arial"/>
                <w:sz w:val="22"/>
                <w:szCs w:val="22"/>
              </w:rPr>
              <w:t xml:space="preserve"> </w:t>
            </w:r>
            <w:r w:rsidRPr="219443ED" w:rsidR="4CFE24FA">
              <w:rPr>
                <w:rFonts w:hAnsi="Arial" w:cs="Arial"/>
                <w:sz w:val="22"/>
                <w:szCs w:val="22"/>
              </w:rPr>
              <w:t>of an A</w:t>
            </w:r>
            <w:r w:rsidRPr="219443ED">
              <w:rPr>
                <w:rFonts w:hAnsi="Arial" w:cs="Arial"/>
                <w:sz w:val="22"/>
                <w:szCs w:val="22"/>
              </w:rPr>
              <w:t>ction Plan</w:t>
            </w:r>
            <w:r w:rsidRPr="219443ED" w:rsidR="0CC50366">
              <w:rPr>
                <w:rFonts w:hAnsi="Arial" w:cs="Arial"/>
                <w:sz w:val="22"/>
                <w:szCs w:val="22"/>
              </w:rPr>
              <w:t xml:space="preserve"> responding to the 2024 Employee Engagement Survey including </w:t>
            </w:r>
            <w:proofErr w:type="gramStart"/>
            <w:r w:rsidRPr="219443ED" w:rsidR="0CC50366">
              <w:rPr>
                <w:rFonts w:hAnsi="Arial" w:cs="Arial"/>
                <w:sz w:val="22"/>
                <w:szCs w:val="22"/>
              </w:rPr>
              <w:t>a number of</w:t>
            </w:r>
            <w:proofErr w:type="gramEnd"/>
            <w:r w:rsidRPr="219443ED" w:rsidR="0CC50366">
              <w:rPr>
                <w:rFonts w:hAnsi="Arial" w:cs="Arial"/>
                <w:sz w:val="22"/>
                <w:szCs w:val="22"/>
              </w:rPr>
              <w:t xml:space="preserve"> measures to boost</w:t>
            </w:r>
            <w:r w:rsidRPr="219443ED" w:rsidR="39645D11">
              <w:rPr>
                <w:rFonts w:hAnsi="Arial" w:cs="Arial"/>
                <w:sz w:val="22"/>
                <w:szCs w:val="22"/>
              </w:rPr>
              <w:t xml:space="preserve"> personal and</w:t>
            </w:r>
            <w:r w:rsidRPr="219443ED" w:rsidR="0CC50366">
              <w:rPr>
                <w:rFonts w:hAnsi="Arial" w:cs="Arial"/>
                <w:sz w:val="22"/>
                <w:szCs w:val="22"/>
              </w:rPr>
              <w:t xml:space="preserve"> career</w:t>
            </w:r>
            <w:r w:rsidRPr="219443ED" w:rsidR="3C9133DD">
              <w:rPr>
                <w:rFonts w:hAnsi="Arial" w:cs="Arial"/>
                <w:sz w:val="22"/>
                <w:szCs w:val="22"/>
              </w:rPr>
              <w:t xml:space="preserve"> development. Phase 2 in 2025-26 will focus on </w:t>
            </w:r>
            <w:r w:rsidRPr="219443ED" w:rsidR="07797611">
              <w:rPr>
                <w:rFonts w:hAnsi="Arial" w:cs="Arial"/>
                <w:sz w:val="22"/>
                <w:szCs w:val="22"/>
              </w:rPr>
              <w:t>increasing</w:t>
            </w:r>
            <w:r w:rsidRPr="219443ED" w:rsidR="3C9133DD">
              <w:rPr>
                <w:rFonts w:hAnsi="Arial" w:cs="Arial"/>
                <w:sz w:val="22"/>
                <w:szCs w:val="22"/>
              </w:rPr>
              <w:t xml:space="preserve"> </w:t>
            </w:r>
            <w:r w:rsidRPr="219443ED" w:rsidR="2615886E">
              <w:rPr>
                <w:rFonts w:hAnsi="Arial" w:cs="Arial"/>
                <w:sz w:val="22"/>
                <w:szCs w:val="22"/>
              </w:rPr>
              <w:t>flexibility</w:t>
            </w:r>
            <w:r w:rsidRPr="219443ED" w:rsidR="29E6C169">
              <w:rPr>
                <w:rFonts w:hAnsi="Arial" w:cs="Arial"/>
                <w:sz w:val="22"/>
                <w:szCs w:val="22"/>
              </w:rPr>
              <w:t xml:space="preserve"> around </w:t>
            </w:r>
            <w:r w:rsidRPr="219443ED" w:rsidR="2615886E">
              <w:rPr>
                <w:rFonts w:hAnsi="Arial" w:cs="Arial"/>
                <w:sz w:val="22"/>
                <w:szCs w:val="22"/>
              </w:rPr>
              <w:t>recruitment</w:t>
            </w:r>
            <w:r w:rsidRPr="219443ED" w:rsidR="4738B72A">
              <w:rPr>
                <w:rFonts w:hAnsi="Arial" w:cs="Arial"/>
                <w:sz w:val="22"/>
                <w:szCs w:val="22"/>
              </w:rPr>
              <w:t xml:space="preserve"> linking this with opportunity to build skills internally through training/apprenticeship</w:t>
            </w:r>
            <w:r w:rsidRPr="219443ED" w:rsidR="2615886E">
              <w:rPr>
                <w:rFonts w:hAnsi="Arial" w:cs="Arial"/>
                <w:sz w:val="22"/>
                <w:szCs w:val="22"/>
              </w:rPr>
              <w:t>s</w:t>
            </w:r>
            <w:r w:rsidRPr="219443ED" w:rsidR="79CFE994">
              <w:rPr>
                <w:rFonts w:hAnsi="Arial" w:cs="Arial"/>
                <w:sz w:val="22"/>
                <w:szCs w:val="22"/>
              </w:rPr>
              <w:t>.</w:t>
            </w:r>
          </w:p>
        </w:tc>
      </w:tr>
      <w:tr w:rsidRPr="007175CC" w:rsidR="00CF428A" w:rsidTr="219443ED" w14:paraId="518D188F" w14:textId="2013D1C5">
        <w:trPr>
          <w:trHeight w:val="300"/>
        </w:trPr>
        <w:tc>
          <w:tcPr>
            <w:tcW w:w="6067" w:type="dxa"/>
          </w:tcPr>
          <w:p w:rsidRPr="007175CC" w:rsidR="009B6165" w:rsidP="008D0CB2" w:rsidRDefault="009B6165" w14:paraId="425840FA" w14:textId="2FF36735">
            <w:pPr>
              <w:tabs>
                <w:tab w:val="left" w:pos="142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 xml:space="preserve">A focused Fit for the Future team post March 2024 will ensure priority change </w:t>
            </w:r>
            <w:proofErr w:type="spellStart"/>
            <w:r w:rsidRPr="007175CC">
              <w:rPr>
                <w:rStyle w:val="normaltextrun"/>
                <w:rFonts w:hAnsi="Arial" w:cs="Arial"/>
                <w:sz w:val="22"/>
                <w:szCs w:val="22"/>
                <w:shd w:val="clear" w:color="auto" w:fill="FFFFFF"/>
                <w:lang w:val="en-US"/>
              </w:rPr>
              <w:t>programmes</w:t>
            </w:r>
            <w:proofErr w:type="spellEnd"/>
            <w:r w:rsidRPr="007175CC">
              <w:rPr>
                <w:rStyle w:val="normaltextrun"/>
                <w:rFonts w:hAnsi="Arial" w:cs="Arial"/>
                <w:sz w:val="22"/>
                <w:szCs w:val="22"/>
                <w:shd w:val="clear" w:color="auto" w:fill="FFFFFF"/>
                <w:lang w:val="en-US"/>
              </w:rPr>
              <w:t xml:space="preserve"> continue</w:t>
            </w:r>
          </w:p>
        </w:tc>
        <w:tc>
          <w:tcPr>
            <w:tcW w:w="2013" w:type="dxa"/>
          </w:tcPr>
          <w:p w:rsidRPr="007175CC" w:rsidR="009B6165" w:rsidP="008D0CB2" w:rsidRDefault="009B6165" w14:paraId="4EC1856B" w14:textId="541CDF32">
            <w:pPr>
              <w:jc w:val="center"/>
              <w:rPr>
                <w:rFonts w:hAnsi="Arial" w:cs="Arial"/>
                <w:sz w:val="22"/>
                <w:szCs w:val="22"/>
              </w:rPr>
            </w:pPr>
          </w:p>
        </w:tc>
        <w:tc>
          <w:tcPr>
            <w:tcW w:w="1625" w:type="dxa"/>
            <w:shd w:val="clear" w:color="auto" w:fill="BDD6EE" w:themeFill="accent5" w:themeFillTint="66"/>
          </w:tcPr>
          <w:p w:rsidRPr="007175CC" w:rsidR="009B6165" w:rsidP="008D0CB2" w:rsidRDefault="009B6165" w14:paraId="71284876" w14:textId="2F71F076">
            <w:pPr>
              <w:jc w:val="center"/>
              <w:rPr>
                <w:rFonts w:hAnsi="Arial" w:cs="Arial"/>
                <w:b/>
                <w:bCs/>
                <w:sz w:val="22"/>
                <w:szCs w:val="22"/>
              </w:rPr>
            </w:pPr>
            <w:r w:rsidRPr="007175CC">
              <w:rPr>
                <w:rFonts w:hAnsi="Arial" w:cs="Arial"/>
                <w:b/>
                <w:bCs/>
                <w:sz w:val="22"/>
                <w:szCs w:val="22"/>
              </w:rPr>
              <w:t>Complete</w:t>
            </w:r>
          </w:p>
        </w:tc>
        <w:tc>
          <w:tcPr>
            <w:tcW w:w="5381" w:type="dxa"/>
          </w:tcPr>
          <w:p w:rsidRPr="007175CC" w:rsidR="009B6165" w:rsidP="008D0CB2" w:rsidRDefault="345FE5C6" w14:paraId="3170DAF8" w14:textId="04A42F02">
            <w:pPr>
              <w:rPr>
                <w:rFonts w:hAnsi="Arial" w:cs="Arial"/>
                <w:sz w:val="22"/>
                <w:szCs w:val="22"/>
              </w:rPr>
            </w:pPr>
            <w:r w:rsidRPr="1587C12C">
              <w:rPr>
                <w:rFonts w:hAnsi="Arial" w:cs="Arial"/>
                <w:sz w:val="22"/>
                <w:szCs w:val="22"/>
              </w:rPr>
              <w:t xml:space="preserve">A </w:t>
            </w:r>
            <w:r w:rsidRPr="7315CE88" w:rsidR="036099FA">
              <w:rPr>
                <w:rFonts w:hAnsi="Arial" w:cs="Arial"/>
                <w:sz w:val="22"/>
                <w:szCs w:val="22"/>
              </w:rPr>
              <w:t>perm</w:t>
            </w:r>
            <w:r w:rsidRPr="7315CE88" w:rsidR="6CB99881">
              <w:rPr>
                <w:rFonts w:hAnsi="Arial" w:cs="Arial"/>
                <w:sz w:val="22"/>
                <w:szCs w:val="22"/>
              </w:rPr>
              <w:t>a</w:t>
            </w:r>
            <w:r w:rsidRPr="7315CE88" w:rsidR="036099FA">
              <w:rPr>
                <w:rFonts w:hAnsi="Arial" w:cs="Arial"/>
                <w:sz w:val="22"/>
                <w:szCs w:val="22"/>
              </w:rPr>
              <w:t>n</w:t>
            </w:r>
            <w:r w:rsidRPr="7315CE88" w:rsidR="39773E5C">
              <w:rPr>
                <w:rFonts w:hAnsi="Arial" w:cs="Arial"/>
                <w:sz w:val="22"/>
                <w:szCs w:val="22"/>
              </w:rPr>
              <w:t>e</w:t>
            </w:r>
            <w:r w:rsidRPr="7315CE88" w:rsidR="036099FA">
              <w:rPr>
                <w:rFonts w:hAnsi="Arial" w:cs="Arial"/>
                <w:sz w:val="22"/>
                <w:szCs w:val="22"/>
              </w:rPr>
              <w:t>nt</w:t>
            </w:r>
            <w:r w:rsidRPr="1587C12C">
              <w:rPr>
                <w:rFonts w:hAnsi="Arial" w:cs="Arial"/>
                <w:sz w:val="22"/>
                <w:szCs w:val="22"/>
              </w:rPr>
              <w:t xml:space="preserve"> team has now been appointed.</w:t>
            </w:r>
          </w:p>
        </w:tc>
      </w:tr>
    </w:tbl>
    <w:p w:rsidRPr="00010783" w:rsidR="00010783" w:rsidP="00010783" w:rsidRDefault="00010783" w14:paraId="0850ABDE" w14:textId="77777777"/>
    <w:p w:rsidR="006F3BFF" w:rsidRDefault="006F3BFF" w14:paraId="08B3BFE0" w14:textId="297342A7">
      <w:pPr>
        <w:spacing w:after="160"/>
        <w:rPr>
          <w:rFonts w:ascii="Georgia Pro"/>
          <w:color w:val="4471C4"/>
          <w:sz w:val="29"/>
          <w:szCs w:val="29"/>
        </w:rPr>
      </w:pPr>
    </w:p>
    <w:p w:rsidRPr="00144ABC" w:rsidR="005D661D" w:rsidP="008E071D" w:rsidRDefault="00A85FEA" w14:paraId="21DEE44C" w14:textId="448DA305">
      <w:pPr>
        <w:pStyle w:val="Heading2"/>
      </w:pPr>
      <w:bookmarkStart w:name="_Toc1427755655" w:id="1292971179"/>
      <w:r w:rsidR="00A85FEA">
        <w:rPr/>
        <w:t>Recommendation 3</w:t>
      </w:r>
      <w:r w:rsidR="005D661D">
        <w:rPr/>
        <w:t>:</w:t>
      </w:r>
      <w:r w:rsidR="00A85FEA">
        <w:rPr/>
        <w:t xml:space="preserve"> Corporate Centre/ Programme management office</w:t>
      </w:r>
      <w:bookmarkEnd w:id="1292971179"/>
    </w:p>
    <w:p w:rsidRPr="00EF04AE" w:rsidR="00335DA3" w:rsidP="002A2A86" w:rsidRDefault="00CE123B" w14:paraId="5D6BF4CE" w14:textId="48AE7C6A">
      <w:pPr>
        <w:pStyle w:val="ListParagraph"/>
        <w:widowControl w:val="0"/>
        <w:numPr>
          <w:ilvl w:val="0"/>
          <w:numId w:val="20"/>
        </w:numPr>
        <w:tabs>
          <w:tab w:val="left" w:pos="970"/>
          <w:tab w:val="left" w:pos="971"/>
        </w:tabs>
        <w:autoSpaceDE w:val="0"/>
        <w:autoSpaceDN w:val="0"/>
        <w:spacing w:after="120" w:line="240" w:lineRule="auto"/>
        <w:ind w:left="714" w:right="136" w:hanging="357"/>
        <w:jc w:val="both"/>
        <w:rPr>
          <w:rFonts w:hAnsi="Arial" w:cs="Arial"/>
          <w:spacing w:val="1"/>
        </w:rPr>
      </w:pPr>
      <w:r w:rsidRPr="00EF04AE">
        <w:rPr>
          <w:rFonts w:hAnsi="Arial" w:cs="Arial"/>
        </w:rPr>
        <w:t>Ensure there is corporate co</w:t>
      </w:r>
      <w:r w:rsidR="00E67E3F">
        <w:rPr>
          <w:rFonts w:hAnsi="Arial" w:cs="Arial"/>
        </w:rPr>
        <w:t>ntrol on the many projects the C</w:t>
      </w:r>
      <w:r w:rsidRPr="00EF04AE">
        <w:rPr>
          <w:rFonts w:hAnsi="Arial" w:cs="Arial"/>
        </w:rPr>
        <w:t>ouncil is progressing.</w:t>
      </w:r>
      <w:r w:rsidRPr="00EF04AE">
        <w:rPr>
          <w:rFonts w:hAnsi="Arial" w:cs="Arial"/>
          <w:spacing w:val="1"/>
        </w:rPr>
        <w:t xml:space="preserve"> </w:t>
      </w:r>
    </w:p>
    <w:p w:rsidRPr="00EF04AE" w:rsidR="00335DA3" w:rsidP="002A2A86" w:rsidRDefault="00CE123B" w14:paraId="26CB4408" w14:textId="008B4DE2">
      <w:pPr>
        <w:pStyle w:val="ListParagraph"/>
        <w:widowControl w:val="0"/>
        <w:numPr>
          <w:ilvl w:val="0"/>
          <w:numId w:val="20"/>
        </w:numPr>
        <w:tabs>
          <w:tab w:val="left" w:pos="970"/>
          <w:tab w:val="left" w:pos="971"/>
        </w:tabs>
        <w:autoSpaceDE w:val="0"/>
        <w:autoSpaceDN w:val="0"/>
        <w:spacing w:after="120" w:line="240" w:lineRule="auto"/>
        <w:ind w:left="714" w:right="136" w:hanging="357"/>
        <w:jc w:val="both"/>
        <w:rPr>
          <w:rFonts w:hAnsi="Arial" w:cs="Arial"/>
        </w:rPr>
      </w:pPr>
      <w:r w:rsidRPr="00EF04AE">
        <w:rPr>
          <w:rFonts w:hAnsi="Arial" w:cs="Arial"/>
        </w:rPr>
        <w:t>Consider making permanent the current P</w:t>
      </w:r>
      <w:r w:rsidR="00E67E3F">
        <w:rPr>
          <w:rFonts w:hAnsi="Arial" w:cs="Arial"/>
        </w:rPr>
        <w:t>MO structure and invest in the C</w:t>
      </w:r>
      <w:r w:rsidRPr="00EF04AE">
        <w:rPr>
          <w:rFonts w:hAnsi="Arial" w:cs="Arial"/>
        </w:rPr>
        <w:t>ouncil’s</w:t>
      </w:r>
      <w:r w:rsidRPr="00EF04AE">
        <w:rPr>
          <w:rFonts w:hAnsi="Arial" w:cs="Arial"/>
          <w:spacing w:val="1"/>
        </w:rPr>
        <w:t xml:space="preserve"> </w:t>
      </w:r>
      <w:r w:rsidRPr="00EF04AE">
        <w:rPr>
          <w:rFonts w:hAnsi="Arial" w:cs="Arial"/>
        </w:rPr>
        <w:t xml:space="preserve">project management specialists. </w:t>
      </w:r>
    </w:p>
    <w:p w:rsidRPr="00EF04AE" w:rsidR="00335DA3" w:rsidP="002A2A86" w:rsidRDefault="00CE123B" w14:paraId="3D078CBB" w14:textId="77777777">
      <w:pPr>
        <w:pStyle w:val="ListParagraph"/>
        <w:widowControl w:val="0"/>
        <w:numPr>
          <w:ilvl w:val="0"/>
          <w:numId w:val="20"/>
        </w:numPr>
        <w:tabs>
          <w:tab w:val="left" w:pos="970"/>
          <w:tab w:val="left" w:pos="971"/>
        </w:tabs>
        <w:autoSpaceDE w:val="0"/>
        <w:autoSpaceDN w:val="0"/>
        <w:spacing w:after="120" w:line="240" w:lineRule="auto"/>
        <w:ind w:left="714" w:right="136" w:hanging="357"/>
        <w:jc w:val="both"/>
        <w:rPr>
          <w:rFonts w:hAnsi="Arial" w:cs="Arial"/>
        </w:rPr>
      </w:pPr>
      <w:r w:rsidRPr="00EF04AE">
        <w:rPr>
          <w:rFonts w:hAnsi="Arial" w:cs="Arial"/>
        </w:rPr>
        <w:t>Look to upskill and equip staff with the necessary</w:t>
      </w:r>
      <w:r w:rsidRPr="00EF04AE">
        <w:rPr>
          <w:rFonts w:hAnsi="Arial" w:cs="Arial"/>
          <w:spacing w:val="1"/>
        </w:rPr>
        <w:t xml:space="preserve"> </w:t>
      </w:r>
      <w:r w:rsidRPr="00EF04AE">
        <w:rPr>
          <w:rFonts w:hAnsi="Arial" w:cs="Arial"/>
        </w:rPr>
        <w:t xml:space="preserve">training for performance and project management. </w:t>
      </w:r>
    </w:p>
    <w:p w:rsidRPr="004969C6" w:rsidR="00CE123B" w:rsidP="002A2A86" w:rsidRDefault="00CE123B" w14:paraId="749809F7" w14:textId="37611EAA">
      <w:pPr>
        <w:pStyle w:val="ListParagraph"/>
        <w:widowControl w:val="0"/>
        <w:numPr>
          <w:ilvl w:val="0"/>
          <w:numId w:val="20"/>
        </w:numPr>
        <w:tabs>
          <w:tab w:val="left" w:pos="970"/>
          <w:tab w:val="left" w:pos="971"/>
        </w:tabs>
        <w:autoSpaceDE w:val="0"/>
        <w:autoSpaceDN w:val="0"/>
        <w:spacing w:after="120" w:line="240" w:lineRule="auto"/>
        <w:ind w:left="714" w:right="136" w:hanging="357"/>
        <w:jc w:val="both"/>
      </w:pPr>
      <w:r w:rsidRPr="00EF04AE">
        <w:rPr>
          <w:rFonts w:hAnsi="Arial" w:cs="Arial"/>
        </w:rPr>
        <w:t>A</w:t>
      </w:r>
      <w:r w:rsidRPr="00EF04AE" w:rsidR="00335DA3">
        <w:rPr>
          <w:rFonts w:hAnsi="Arial" w:cs="Arial"/>
        </w:rPr>
        <w:t xml:space="preserve"> </w:t>
      </w:r>
      <w:r w:rsidRPr="00EF04AE">
        <w:rPr>
          <w:rFonts w:hAnsi="Arial" w:cs="Arial"/>
        </w:rPr>
        <w:t>team based within the</w:t>
      </w:r>
      <w:r w:rsidR="001F200E">
        <w:rPr>
          <w:rFonts w:hAnsi="Arial" w:cs="Arial"/>
        </w:rPr>
        <w:t xml:space="preserve"> corporate centre </w:t>
      </w:r>
      <w:r w:rsidRPr="00EF04AE">
        <w:rPr>
          <w:rFonts w:hAnsi="Arial" w:cs="Arial"/>
        </w:rPr>
        <w:t>of the o</w:t>
      </w:r>
      <w:r w:rsidRPr="00EF04AE" w:rsidR="00335DA3">
        <w:rPr>
          <w:rFonts w:hAnsi="Arial" w:cs="Arial"/>
        </w:rPr>
        <w:t>rganisation should oversee the C</w:t>
      </w:r>
      <w:r w:rsidRPr="00EF04AE">
        <w:rPr>
          <w:rFonts w:hAnsi="Arial" w:cs="Arial"/>
        </w:rPr>
        <w:t xml:space="preserve">ouncil’s multiple projects including </w:t>
      </w:r>
      <w:r w:rsidRPr="00EF04AE" w:rsidR="00335DA3">
        <w:rPr>
          <w:rFonts w:hAnsi="Arial" w:cs="Arial"/>
        </w:rPr>
        <w:t xml:space="preserve">the Fit for the Future </w:t>
      </w:r>
      <w:r w:rsidRPr="00EF04AE">
        <w:rPr>
          <w:rFonts w:hAnsi="Arial" w:cs="Arial"/>
        </w:rPr>
        <w:t>change projects, savings programme, capital programme and the IT</w:t>
      </w:r>
      <w:r w:rsidRPr="00EF04AE">
        <w:rPr>
          <w:rFonts w:hAnsi="Arial" w:cs="Arial"/>
          <w:spacing w:val="1"/>
        </w:rPr>
        <w:t xml:space="preserve"> </w:t>
      </w:r>
      <w:r w:rsidRPr="00EF04AE">
        <w:rPr>
          <w:rFonts w:hAnsi="Arial" w:cs="Arial"/>
        </w:rPr>
        <w:t>improvements. This will help the council in maintaining a corporate grip on project</w:t>
      </w:r>
      <w:r w:rsidRPr="00EF04AE">
        <w:rPr>
          <w:rFonts w:hAnsi="Arial" w:cs="Arial"/>
          <w:spacing w:val="1"/>
        </w:rPr>
        <w:t xml:space="preserve"> </w:t>
      </w:r>
      <w:r w:rsidRPr="00EF04AE">
        <w:rPr>
          <w:rFonts w:hAnsi="Arial" w:cs="Arial"/>
        </w:rPr>
        <w:t>progress</w:t>
      </w:r>
      <w:r w:rsidRPr="00EF04AE">
        <w:rPr>
          <w:rFonts w:hAnsi="Arial" w:cs="Arial"/>
          <w:spacing w:val="-3"/>
        </w:rPr>
        <w:t xml:space="preserve"> </w:t>
      </w:r>
      <w:r w:rsidRPr="00EF04AE">
        <w:rPr>
          <w:rFonts w:hAnsi="Arial" w:cs="Arial"/>
        </w:rPr>
        <w:t>and see</w:t>
      </w:r>
      <w:r w:rsidRPr="00EF04AE">
        <w:rPr>
          <w:rFonts w:hAnsi="Arial" w:cs="Arial"/>
          <w:spacing w:val="-2"/>
        </w:rPr>
        <w:t xml:space="preserve"> </w:t>
      </w:r>
      <w:r w:rsidRPr="00EF04AE">
        <w:rPr>
          <w:rFonts w:hAnsi="Arial" w:cs="Arial"/>
        </w:rPr>
        <w:t>developments in</w:t>
      </w:r>
      <w:r w:rsidRPr="00EF04AE">
        <w:rPr>
          <w:rFonts w:hAnsi="Arial" w:cs="Arial"/>
          <w:spacing w:val="-1"/>
        </w:rPr>
        <w:t xml:space="preserve"> </w:t>
      </w:r>
      <w:r w:rsidRPr="00EF04AE">
        <w:rPr>
          <w:rFonts w:hAnsi="Arial" w:cs="Arial"/>
        </w:rPr>
        <w:t>the round.</w:t>
      </w:r>
    </w:p>
    <w:tbl>
      <w:tblPr>
        <w:tblStyle w:val="TableGrid"/>
        <w:tblW w:w="14950" w:type="dxa"/>
        <w:tblInd w:w="-5" w:type="dxa"/>
        <w:tblLayout w:type="fixed"/>
        <w:tblLook w:val="06A0" w:firstRow="1" w:lastRow="0" w:firstColumn="1" w:lastColumn="0" w:noHBand="1" w:noVBand="1"/>
      </w:tblPr>
      <w:tblGrid>
        <w:gridCol w:w="6237"/>
        <w:gridCol w:w="1724"/>
        <w:gridCol w:w="1602"/>
        <w:gridCol w:w="5387"/>
      </w:tblGrid>
      <w:tr w:rsidRPr="007175CC" w:rsidR="008867BB" w:rsidTr="00701EB0" w14:paraId="7332430B" w14:textId="6D99A357">
        <w:trPr>
          <w:trHeight w:val="300"/>
        </w:trPr>
        <w:tc>
          <w:tcPr>
            <w:tcW w:w="9563" w:type="dxa"/>
            <w:gridSpan w:val="3"/>
            <w:shd w:val="clear" w:color="auto" w:fill="CC66FF"/>
          </w:tcPr>
          <w:p w:rsidRPr="007175CC" w:rsidR="00FB768E" w:rsidP="00514723" w:rsidRDefault="00FB768E" w14:paraId="1CE097F8" w14:textId="24232D5D">
            <w:pPr>
              <w:rPr>
                <w:rFonts w:hAnsi="Arial" w:cs="Arial"/>
                <w:b/>
                <w:color w:val="FFFFFF" w:themeColor="background1"/>
                <w:sz w:val="22"/>
                <w:szCs w:val="22"/>
              </w:rPr>
            </w:pPr>
            <w:r w:rsidRPr="007175CC">
              <w:rPr>
                <w:rFonts w:hAnsi="Arial" w:cs="Arial"/>
                <w:b/>
                <w:color w:val="FFFFFF" w:themeColor="background1"/>
                <w:sz w:val="22"/>
                <w:szCs w:val="22"/>
              </w:rPr>
              <w:t>CORPORATE CENTRE / PROJECT MANAGEMENT</w:t>
            </w:r>
          </w:p>
        </w:tc>
        <w:tc>
          <w:tcPr>
            <w:tcW w:w="5387" w:type="dxa"/>
            <w:shd w:val="clear" w:color="auto" w:fill="CC66FF"/>
          </w:tcPr>
          <w:p w:rsidRPr="007175CC" w:rsidR="00FB768E" w:rsidP="00514723" w:rsidRDefault="00280C09" w14:paraId="7F6224FF" w14:textId="4C0962D0">
            <w:pPr>
              <w:rPr>
                <w:rFonts w:hAnsi="Arial" w:cs="Arial"/>
                <w:b/>
                <w:color w:val="FFFFFF" w:themeColor="background1"/>
                <w:sz w:val="22"/>
                <w:szCs w:val="22"/>
              </w:rPr>
            </w:pPr>
            <w:r w:rsidRPr="007175CC">
              <w:rPr>
                <w:rFonts w:hAnsi="Arial" w:cs="Arial"/>
                <w:b/>
                <w:color w:val="FFFFFF" w:themeColor="background1"/>
                <w:sz w:val="22"/>
                <w:szCs w:val="22"/>
              </w:rPr>
              <w:t>October 2024 &amp; final u</w:t>
            </w:r>
            <w:r w:rsidRPr="007175CC" w:rsidR="00FB768E">
              <w:rPr>
                <w:rFonts w:hAnsi="Arial" w:cs="Arial"/>
                <w:b/>
                <w:color w:val="FFFFFF" w:themeColor="background1"/>
                <w:sz w:val="22"/>
                <w:szCs w:val="22"/>
              </w:rPr>
              <w:t>pdate</w:t>
            </w:r>
          </w:p>
        </w:tc>
      </w:tr>
      <w:tr w:rsidRPr="007175CC" w:rsidR="00334241" w:rsidTr="00AA07BC" w14:paraId="07651B5A" w14:textId="2D4587D9">
        <w:trPr>
          <w:trHeight w:val="300"/>
        </w:trPr>
        <w:tc>
          <w:tcPr>
            <w:tcW w:w="6237" w:type="dxa"/>
          </w:tcPr>
          <w:p w:rsidRPr="007175CC" w:rsidR="00FB768E" w:rsidP="00FB768E" w:rsidRDefault="00FB768E" w14:paraId="6A42F94D" w14:textId="7662D7E5">
            <w:pPr>
              <w:tabs>
                <w:tab w:val="left" w:pos="2700"/>
              </w:tabs>
              <w:jc w:val="both"/>
              <w:rPr>
                <w:rStyle w:val="normaltextrun"/>
                <w:rFonts w:hAnsi="Arial" w:cs="Arial"/>
                <w:color w:val="000000"/>
                <w:sz w:val="22"/>
                <w:szCs w:val="22"/>
              </w:rPr>
            </w:pPr>
            <w:r w:rsidRPr="007175CC">
              <w:rPr>
                <w:rStyle w:val="normaltextrun"/>
                <w:rFonts w:hAnsi="Arial" w:cs="Arial"/>
                <w:color w:val="000000"/>
                <w:sz w:val="22"/>
                <w:szCs w:val="22"/>
              </w:rPr>
              <w:t>The well-established Capital PMO, supporting Development Board, will continue, working with the corporate PMO through a matrixed arrangement</w:t>
            </w:r>
          </w:p>
        </w:tc>
        <w:tc>
          <w:tcPr>
            <w:tcW w:w="1724" w:type="dxa"/>
          </w:tcPr>
          <w:p w:rsidRPr="007175CC" w:rsidR="00FB768E" w:rsidP="00FB768E" w:rsidRDefault="00FB768E" w14:paraId="2662E600" w14:textId="73E0AA06">
            <w:pPr>
              <w:jc w:val="center"/>
              <w:rPr>
                <w:rFonts w:hAnsi="Arial" w:cs="Arial"/>
                <w:sz w:val="22"/>
                <w:szCs w:val="22"/>
              </w:rPr>
            </w:pPr>
          </w:p>
        </w:tc>
        <w:tc>
          <w:tcPr>
            <w:tcW w:w="1602" w:type="dxa"/>
            <w:shd w:val="clear" w:color="auto" w:fill="BDD6EE" w:themeFill="accent5" w:themeFillTint="66"/>
          </w:tcPr>
          <w:p w:rsidRPr="007175CC" w:rsidR="00FB768E" w:rsidP="00FB768E" w:rsidRDefault="00FB768E" w14:paraId="3B1E5E79" w14:textId="7A4EA99B">
            <w:pPr>
              <w:jc w:val="center"/>
              <w:rPr>
                <w:rFonts w:hAnsi="Arial" w:cs="Arial"/>
                <w:b/>
                <w:bCs/>
                <w:sz w:val="22"/>
                <w:szCs w:val="22"/>
              </w:rPr>
            </w:pPr>
            <w:r w:rsidRPr="007175CC">
              <w:rPr>
                <w:rFonts w:hAnsi="Arial" w:cs="Arial"/>
                <w:b/>
                <w:bCs/>
                <w:sz w:val="22"/>
                <w:szCs w:val="22"/>
              </w:rPr>
              <w:t>Complete</w:t>
            </w:r>
          </w:p>
        </w:tc>
        <w:tc>
          <w:tcPr>
            <w:tcW w:w="5387" w:type="dxa"/>
          </w:tcPr>
          <w:p w:rsidRPr="007175CC" w:rsidR="00FB768E" w:rsidP="00FB768E" w:rsidRDefault="00FB768E" w14:paraId="171B24F2" w14:textId="2E2C2D06">
            <w:pPr>
              <w:jc w:val="both"/>
              <w:rPr>
                <w:rFonts w:hAnsi="Arial" w:cs="Arial"/>
                <w:sz w:val="22"/>
                <w:szCs w:val="22"/>
              </w:rPr>
            </w:pPr>
            <w:r w:rsidRPr="007175CC">
              <w:rPr>
                <w:rFonts w:hAnsi="Arial" w:cs="Arial"/>
                <w:sz w:val="22"/>
                <w:szCs w:val="22"/>
              </w:rPr>
              <w:t xml:space="preserve">Corporate PMO </w:t>
            </w:r>
            <w:r w:rsidRPr="28DF3996" w:rsidR="29431EF6">
              <w:rPr>
                <w:rFonts w:hAnsi="Arial" w:cs="Arial"/>
                <w:sz w:val="22"/>
                <w:szCs w:val="22"/>
              </w:rPr>
              <w:t xml:space="preserve">has been established and </w:t>
            </w:r>
            <w:r w:rsidRPr="007175CC">
              <w:rPr>
                <w:rFonts w:hAnsi="Arial" w:cs="Arial"/>
                <w:sz w:val="22"/>
                <w:szCs w:val="22"/>
              </w:rPr>
              <w:t xml:space="preserve">is </w:t>
            </w:r>
            <w:r w:rsidRPr="28DF3996" w:rsidR="29431EF6">
              <w:rPr>
                <w:rFonts w:hAnsi="Arial" w:cs="Arial"/>
                <w:sz w:val="22"/>
                <w:szCs w:val="22"/>
              </w:rPr>
              <w:t>working well with</w:t>
            </w:r>
            <w:r w:rsidRPr="007175CC">
              <w:rPr>
                <w:rFonts w:hAnsi="Arial" w:cs="Arial"/>
                <w:sz w:val="22"/>
                <w:szCs w:val="22"/>
              </w:rPr>
              <w:t xml:space="preserve"> the </w:t>
            </w:r>
            <w:r w:rsidRPr="28DF3996" w:rsidR="29431EF6">
              <w:rPr>
                <w:rFonts w:hAnsi="Arial" w:cs="Arial"/>
                <w:sz w:val="22"/>
                <w:szCs w:val="22"/>
              </w:rPr>
              <w:t>existing</w:t>
            </w:r>
            <w:r w:rsidRPr="007175CC">
              <w:rPr>
                <w:rFonts w:hAnsi="Arial" w:cs="Arial"/>
                <w:sz w:val="22"/>
                <w:szCs w:val="22"/>
              </w:rPr>
              <w:t xml:space="preserve"> capital PMO.</w:t>
            </w:r>
          </w:p>
        </w:tc>
      </w:tr>
      <w:tr w:rsidRPr="007175CC" w:rsidR="00334241" w:rsidTr="00AA07BC" w14:paraId="3E408249" w14:textId="2FD10C50">
        <w:trPr>
          <w:trHeight w:val="300"/>
        </w:trPr>
        <w:tc>
          <w:tcPr>
            <w:tcW w:w="6237" w:type="dxa"/>
          </w:tcPr>
          <w:p w:rsidRPr="007175CC" w:rsidR="00FB768E" w:rsidP="00FB768E" w:rsidRDefault="00FB768E" w14:paraId="6BB100AD" w14:textId="3F7494F0">
            <w:pPr>
              <w:tabs>
                <w:tab w:val="left" w:pos="2700"/>
              </w:tabs>
              <w:jc w:val="both"/>
              <w:rPr>
                <w:rStyle w:val="normaltextrun"/>
                <w:rFonts w:hAnsi="Arial" w:cs="Arial"/>
                <w:color w:val="000000"/>
                <w:sz w:val="22"/>
                <w:szCs w:val="22"/>
              </w:rPr>
            </w:pPr>
            <w:r w:rsidRPr="007175CC">
              <w:rPr>
                <w:rStyle w:val="normaltextrun"/>
                <w:rFonts w:hAnsi="Arial" w:cs="Arial"/>
                <w:color w:val="000000"/>
                <w:sz w:val="22"/>
                <w:szCs w:val="22"/>
                <w:shd w:val="clear" w:color="auto" w:fill="FFFFFF"/>
              </w:rPr>
              <w:t>Budget for a small corporate PMO is within the current Medium Term Financial Plan (</w:t>
            </w:r>
            <w:proofErr w:type="spellStart"/>
            <w:r w:rsidRPr="007175CC">
              <w:rPr>
                <w:rStyle w:val="normaltextrun"/>
                <w:rFonts w:hAnsi="Arial" w:cs="Arial"/>
                <w:color w:val="000000"/>
                <w:sz w:val="22"/>
                <w:szCs w:val="22"/>
                <w:shd w:val="clear" w:color="auto" w:fill="FFFFFF"/>
              </w:rPr>
              <w:t>MTFP</w:t>
            </w:r>
            <w:proofErr w:type="spellEnd"/>
            <w:r w:rsidRPr="007175CC">
              <w:rPr>
                <w:rStyle w:val="normaltextrun"/>
                <w:rFonts w:hAnsi="Arial" w:cs="Arial"/>
                <w:color w:val="000000"/>
                <w:sz w:val="22"/>
                <w:szCs w:val="22"/>
                <w:shd w:val="clear" w:color="auto" w:fill="FFFFFF"/>
              </w:rPr>
              <w:t>) proces</w:t>
            </w:r>
            <w:r w:rsidRPr="007175CC">
              <w:rPr>
                <w:rFonts w:hAnsi="Arial" w:cs="Arial"/>
                <w:color w:val="000000"/>
                <w:sz w:val="22"/>
                <w:szCs w:val="22"/>
                <w:shd w:val="clear" w:color="auto" w:fill="FFFFFF"/>
              </w:rPr>
              <w:t>s</w:t>
            </w:r>
          </w:p>
        </w:tc>
        <w:tc>
          <w:tcPr>
            <w:tcW w:w="1724" w:type="dxa"/>
          </w:tcPr>
          <w:p w:rsidRPr="007175CC" w:rsidR="00FB768E" w:rsidP="00FB768E" w:rsidRDefault="00FB768E" w14:paraId="0073CC89" w14:textId="2B641682">
            <w:pPr>
              <w:jc w:val="center"/>
              <w:rPr>
                <w:rFonts w:hAnsi="Arial" w:cs="Arial"/>
                <w:sz w:val="22"/>
                <w:szCs w:val="22"/>
              </w:rPr>
            </w:pPr>
          </w:p>
        </w:tc>
        <w:tc>
          <w:tcPr>
            <w:tcW w:w="1602" w:type="dxa"/>
            <w:shd w:val="clear" w:color="auto" w:fill="BDD6EE" w:themeFill="accent5" w:themeFillTint="66"/>
          </w:tcPr>
          <w:p w:rsidRPr="007175CC" w:rsidR="00FB768E" w:rsidP="00FB768E" w:rsidRDefault="00FB768E" w14:paraId="757A5598" w14:textId="4D503246">
            <w:pPr>
              <w:jc w:val="center"/>
              <w:rPr>
                <w:rFonts w:hAnsi="Arial" w:cs="Arial"/>
                <w:b/>
                <w:bCs/>
                <w:sz w:val="22"/>
                <w:szCs w:val="22"/>
              </w:rPr>
            </w:pPr>
            <w:r w:rsidRPr="007175CC">
              <w:rPr>
                <w:rFonts w:hAnsi="Arial" w:cs="Arial"/>
                <w:b/>
                <w:bCs/>
                <w:sz w:val="22"/>
                <w:szCs w:val="22"/>
              </w:rPr>
              <w:t>Complete</w:t>
            </w:r>
          </w:p>
        </w:tc>
        <w:tc>
          <w:tcPr>
            <w:tcW w:w="5387" w:type="dxa"/>
          </w:tcPr>
          <w:p w:rsidRPr="007175CC" w:rsidR="00FB768E" w:rsidP="00FB768E" w:rsidRDefault="00FB768E" w14:paraId="7132A067" w14:textId="01AC8509">
            <w:pPr>
              <w:jc w:val="both"/>
              <w:rPr>
                <w:rFonts w:hAnsi="Arial" w:cs="Arial"/>
                <w:sz w:val="22"/>
                <w:szCs w:val="22"/>
              </w:rPr>
            </w:pPr>
            <w:r w:rsidRPr="007175CC">
              <w:rPr>
                <w:rFonts w:hAnsi="Arial" w:cs="Arial"/>
                <w:sz w:val="22"/>
                <w:szCs w:val="22"/>
              </w:rPr>
              <w:t xml:space="preserve">Budget is within the current </w:t>
            </w:r>
            <w:proofErr w:type="spellStart"/>
            <w:r w:rsidRPr="007175CC">
              <w:rPr>
                <w:rFonts w:hAnsi="Arial" w:cs="Arial"/>
                <w:sz w:val="22"/>
                <w:szCs w:val="22"/>
              </w:rPr>
              <w:t>MTFP</w:t>
            </w:r>
            <w:proofErr w:type="spellEnd"/>
            <w:r w:rsidRPr="007175CC">
              <w:rPr>
                <w:rFonts w:hAnsi="Arial" w:cs="Arial"/>
                <w:sz w:val="22"/>
                <w:szCs w:val="22"/>
              </w:rPr>
              <w:t>.</w:t>
            </w:r>
          </w:p>
        </w:tc>
      </w:tr>
      <w:tr w:rsidRPr="007175CC" w:rsidR="00334241" w:rsidTr="00AA07BC" w14:paraId="1ABB70DA" w14:textId="211E46AB">
        <w:trPr>
          <w:trHeight w:val="300"/>
        </w:trPr>
        <w:tc>
          <w:tcPr>
            <w:tcW w:w="6237" w:type="dxa"/>
          </w:tcPr>
          <w:p w:rsidRPr="007175CC" w:rsidR="00FB768E" w:rsidP="00FB768E" w:rsidRDefault="00FB768E" w14:paraId="63D22441" w14:textId="124B3E2F">
            <w:pPr>
              <w:tabs>
                <w:tab w:val="left" w:pos="2700"/>
              </w:tabs>
              <w:jc w:val="both"/>
              <w:rPr>
                <w:rStyle w:val="normaltextrun"/>
                <w:rFonts w:hAnsi="Arial" w:cs="Arial"/>
                <w:color w:val="000000"/>
                <w:sz w:val="22"/>
                <w:szCs w:val="22"/>
              </w:rPr>
            </w:pPr>
            <w:r w:rsidRPr="007175CC">
              <w:rPr>
                <w:rStyle w:val="normaltextrun"/>
                <w:rFonts w:hAnsi="Arial" w:cs="Arial"/>
                <w:color w:val="000000"/>
                <w:sz w:val="22"/>
                <w:szCs w:val="22"/>
                <w:bdr w:val="none" w:color="auto" w:sz="0" w:space="0" w:frame="1"/>
                <w:lang w:val="en-US"/>
              </w:rPr>
              <w:t>Project management skills development will be launche</w:t>
            </w:r>
            <w:r w:rsidRPr="007175CC">
              <w:rPr>
                <w:rFonts w:hAnsi="Arial" w:cs="Arial"/>
                <w:color w:val="000000"/>
                <w:sz w:val="22"/>
                <w:szCs w:val="22"/>
                <w:bdr w:val="none" w:color="auto" w:sz="0" w:space="0" w:frame="1"/>
                <w:lang w:val="en-US"/>
              </w:rPr>
              <w:t>d</w:t>
            </w:r>
          </w:p>
        </w:tc>
        <w:tc>
          <w:tcPr>
            <w:tcW w:w="1724" w:type="dxa"/>
          </w:tcPr>
          <w:p w:rsidRPr="007175CC" w:rsidR="00FB768E" w:rsidP="00FB768E" w:rsidRDefault="00FB768E" w14:paraId="0FC5B5CC" w14:textId="6790FB09">
            <w:pPr>
              <w:jc w:val="center"/>
              <w:rPr>
                <w:rFonts w:hAnsi="Arial" w:cs="Arial"/>
                <w:sz w:val="22"/>
                <w:szCs w:val="22"/>
              </w:rPr>
            </w:pPr>
          </w:p>
        </w:tc>
        <w:tc>
          <w:tcPr>
            <w:tcW w:w="1602" w:type="dxa"/>
            <w:shd w:val="clear" w:color="auto" w:fill="BDD6EE" w:themeFill="accent5" w:themeFillTint="66"/>
          </w:tcPr>
          <w:p w:rsidRPr="007175CC" w:rsidR="00FB768E" w:rsidP="00B95A2B" w:rsidRDefault="04314AA1" w14:paraId="2EDC00F8" w14:textId="1A7EA861">
            <w:pPr>
              <w:spacing w:line="259" w:lineRule="auto"/>
              <w:jc w:val="center"/>
              <w:rPr>
                <w:rFonts w:hAnsi="Arial" w:eastAsia="Arial" w:cs="Arial"/>
                <w:sz w:val="22"/>
                <w:szCs w:val="22"/>
              </w:rPr>
            </w:pPr>
            <w:r w:rsidRPr="007175CC">
              <w:rPr>
                <w:rFonts w:hAnsi="Arial" w:cs="Arial"/>
                <w:b/>
                <w:bCs/>
                <w:sz w:val="22"/>
                <w:szCs w:val="22"/>
              </w:rPr>
              <w:t>Complete</w:t>
            </w:r>
          </w:p>
        </w:tc>
        <w:tc>
          <w:tcPr>
            <w:tcW w:w="5387" w:type="dxa"/>
          </w:tcPr>
          <w:p w:rsidRPr="007175CC" w:rsidR="00FB768E" w:rsidP="00FB768E" w:rsidRDefault="00A92DF6" w14:paraId="491DE3DD" w14:textId="4E1FFE90">
            <w:pPr>
              <w:jc w:val="both"/>
              <w:rPr>
                <w:rFonts w:hAnsi="Arial" w:cs="Arial"/>
                <w:sz w:val="22"/>
                <w:szCs w:val="22"/>
              </w:rPr>
            </w:pPr>
            <w:r w:rsidRPr="007175CC">
              <w:rPr>
                <w:rFonts w:hAnsi="Arial" w:cs="Arial"/>
                <w:sz w:val="22"/>
                <w:szCs w:val="22"/>
              </w:rPr>
              <w:t>Basic Project Management skills training is now available for all colleagues, led by PMO staff. More targeted training will be offered in the autumn.</w:t>
            </w:r>
          </w:p>
        </w:tc>
      </w:tr>
    </w:tbl>
    <w:p w:rsidRPr="00010783" w:rsidR="00010783" w:rsidP="00010783" w:rsidRDefault="00010783" w14:paraId="3F19C8F8" w14:textId="77777777"/>
    <w:p w:rsidR="00EF04AE" w:rsidRDefault="00EF04AE" w14:paraId="6A74421E" w14:textId="77777777">
      <w:pPr>
        <w:spacing w:after="160"/>
        <w:rPr>
          <w:rFonts w:ascii="Georgia Pro"/>
          <w:color w:val="4471C4"/>
          <w:sz w:val="29"/>
          <w:szCs w:val="29"/>
        </w:rPr>
      </w:pPr>
      <w:r>
        <w:br w:type="page"/>
      </w:r>
    </w:p>
    <w:p w:rsidRPr="00144ABC" w:rsidR="005D661D" w:rsidP="008E071D" w:rsidRDefault="00A85FEA" w14:paraId="78CEF3DE" w14:textId="01BA7DAF">
      <w:pPr>
        <w:pStyle w:val="Heading2"/>
      </w:pPr>
      <w:bookmarkStart w:name="_Toc494882571" w:id="901947851"/>
      <w:r w:rsidR="00A85FEA">
        <w:rPr/>
        <w:t>Recommendation 4</w:t>
      </w:r>
      <w:r w:rsidR="005D661D">
        <w:rPr/>
        <w:t>:</w:t>
      </w:r>
      <w:r w:rsidR="00A85FEA">
        <w:rPr/>
        <w:t xml:space="preserve"> Performance management</w:t>
      </w:r>
      <w:bookmarkEnd w:id="901947851"/>
    </w:p>
    <w:p w:rsidRPr="001F200E" w:rsidR="00335DA3" w:rsidP="002A2A86" w:rsidRDefault="00CE123B" w14:paraId="6B081005" w14:textId="77777777">
      <w:pPr>
        <w:pStyle w:val="ListParagraph"/>
        <w:numPr>
          <w:ilvl w:val="0"/>
          <w:numId w:val="30"/>
        </w:numPr>
        <w:spacing w:after="120" w:line="240" w:lineRule="auto"/>
        <w:jc w:val="both"/>
        <w:rPr>
          <w:spacing w:val="3"/>
        </w:rPr>
      </w:pPr>
      <w:r w:rsidRPr="001F200E">
        <w:t>The</w:t>
      </w:r>
      <w:r w:rsidRPr="001F200E">
        <w:rPr>
          <w:spacing w:val="-2"/>
        </w:rPr>
        <w:t xml:space="preserve"> </w:t>
      </w:r>
      <w:r w:rsidRPr="001F200E" w:rsidR="00FF54D5">
        <w:rPr>
          <w:spacing w:val="-2"/>
        </w:rPr>
        <w:t>C</w:t>
      </w:r>
      <w:r w:rsidRPr="001F200E">
        <w:t>ouncil</w:t>
      </w:r>
      <w:r w:rsidRPr="001F200E">
        <w:rPr>
          <w:spacing w:val="-3"/>
        </w:rPr>
        <w:t xml:space="preserve"> </w:t>
      </w:r>
      <w:r w:rsidRPr="001F200E">
        <w:t>should</w:t>
      </w:r>
      <w:r w:rsidRPr="001F200E">
        <w:rPr>
          <w:spacing w:val="-2"/>
        </w:rPr>
        <w:t xml:space="preserve"> </w:t>
      </w:r>
      <w:r w:rsidRPr="001F200E">
        <w:t>refresh</w:t>
      </w:r>
      <w:r w:rsidRPr="001F200E">
        <w:rPr>
          <w:spacing w:val="-2"/>
        </w:rPr>
        <w:t xml:space="preserve"> </w:t>
      </w:r>
      <w:r w:rsidRPr="001F200E">
        <w:t>its</w:t>
      </w:r>
      <w:r w:rsidRPr="001F200E">
        <w:rPr>
          <w:spacing w:val="-4"/>
        </w:rPr>
        <w:t xml:space="preserve"> </w:t>
      </w:r>
      <w:r w:rsidRPr="001F200E">
        <w:t>performance</w:t>
      </w:r>
      <w:r w:rsidRPr="001F200E">
        <w:rPr>
          <w:spacing w:val="-4"/>
        </w:rPr>
        <w:t xml:space="preserve"> </w:t>
      </w:r>
      <w:r w:rsidRPr="001F200E">
        <w:t>management</w:t>
      </w:r>
      <w:r w:rsidRPr="001F200E">
        <w:rPr>
          <w:spacing w:val="-2"/>
        </w:rPr>
        <w:t xml:space="preserve"> </w:t>
      </w:r>
      <w:r w:rsidRPr="001F200E">
        <w:t>framework</w:t>
      </w:r>
      <w:r w:rsidRPr="001F200E">
        <w:rPr>
          <w:spacing w:val="-5"/>
        </w:rPr>
        <w:t xml:space="preserve"> </w:t>
      </w:r>
      <w:r w:rsidRPr="001F200E">
        <w:t>in</w:t>
      </w:r>
      <w:r w:rsidRPr="001F200E">
        <w:rPr>
          <w:spacing w:val="-2"/>
        </w:rPr>
        <w:t xml:space="preserve"> </w:t>
      </w:r>
      <w:r w:rsidRPr="001F200E">
        <w:t>line</w:t>
      </w:r>
      <w:r w:rsidRPr="001F200E" w:rsidR="00335DA3">
        <w:t xml:space="preserve"> with the new </w:t>
      </w:r>
      <w:r w:rsidRPr="001F200E">
        <w:rPr>
          <w:i/>
          <w:iCs/>
        </w:rPr>
        <w:t>Council</w:t>
      </w:r>
      <w:r w:rsidRPr="001F200E">
        <w:rPr>
          <w:i/>
          <w:iCs/>
          <w:spacing w:val="-2"/>
        </w:rPr>
        <w:t xml:space="preserve"> </w:t>
      </w:r>
      <w:r w:rsidRPr="001F200E">
        <w:rPr>
          <w:i/>
          <w:iCs/>
        </w:rPr>
        <w:t>Strategy</w:t>
      </w:r>
      <w:r w:rsidRPr="001F200E">
        <w:t>.</w:t>
      </w:r>
      <w:r w:rsidRPr="001F200E">
        <w:rPr>
          <w:spacing w:val="-3"/>
        </w:rPr>
        <w:t xml:space="preserve"> </w:t>
      </w:r>
      <w:r w:rsidRPr="001F200E">
        <w:t>This</w:t>
      </w:r>
      <w:r w:rsidRPr="001F200E">
        <w:rPr>
          <w:spacing w:val="-1"/>
        </w:rPr>
        <w:t xml:space="preserve"> </w:t>
      </w:r>
      <w:r w:rsidRPr="001F200E">
        <w:t>framework</w:t>
      </w:r>
      <w:r w:rsidRPr="001F200E">
        <w:rPr>
          <w:spacing w:val="-1"/>
        </w:rPr>
        <w:t xml:space="preserve"> </w:t>
      </w:r>
      <w:r w:rsidRPr="001F200E">
        <w:t>should</w:t>
      </w:r>
      <w:r w:rsidRPr="001F200E">
        <w:rPr>
          <w:spacing w:val="-3"/>
        </w:rPr>
        <w:t xml:space="preserve"> </w:t>
      </w:r>
      <w:r w:rsidRPr="001F200E">
        <w:t>be</w:t>
      </w:r>
      <w:r w:rsidRPr="001F200E">
        <w:rPr>
          <w:spacing w:val="-1"/>
        </w:rPr>
        <w:t xml:space="preserve"> </w:t>
      </w:r>
      <w:r w:rsidRPr="001F200E">
        <w:t>linked</w:t>
      </w:r>
      <w:r w:rsidRPr="001F200E">
        <w:rPr>
          <w:spacing w:val="-1"/>
        </w:rPr>
        <w:t xml:space="preserve"> </w:t>
      </w:r>
      <w:r w:rsidRPr="001F200E">
        <w:t>to</w:t>
      </w:r>
      <w:r w:rsidRPr="001F200E">
        <w:rPr>
          <w:spacing w:val="-1"/>
        </w:rPr>
        <w:t xml:space="preserve"> </w:t>
      </w:r>
      <w:r w:rsidRPr="001F200E">
        <w:t>outcomes.</w:t>
      </w:r>
    </w:p>
    <w:p w:rsidRPr="001F200E" w:rsidR="00CE123B" w:rsidP="002A2A86" w:rsidRDefault="00CE123B" w14:paraId="049DFCB3" w14:textId="27AB4C44">
      <w:pPr>
        <w:pStyle w:val="ListParagraph"/>
        <w:numPr>
          <w:ilvl w:val="0"/>
          <w:numId w:val="30"/>
        </w:numPr>
        <w:spacing w:after="120" w:line="240" w:lineRule="auto"/>
        <w:jc w:val="both"/>
      </w:pPr>
      <w:r w:rsidRPr="001F200E">
        <w:t>The</w:t>
      </w:r>
      <w:r w:rsidRPr="001F200E">
        <w:rPr>
          <w:spacing w:val="-1"/>
        </w:rPr>
        <w:t xml:space="preserve"> </w:t>
      </w:r>
      <w:r w:rsidR="00E67E3F">
        <w:rPr>
          <w:spacing w:val="-1"/>
        </w:rPr>
        <w:t>C</w:t>
      </w:r>
      <w:r w:rsidRPr="001F200E">
        <w:t xml:space="preserve">ouncil should look to use data more intelligently to improve service quality. A </w:t>
      </w:r>
      <w:r w:rsidR="001F200E">
        <w:t xml:space="preserve">consistent performance </w:t>
      </w:r>
      <w:r w:rsidRPr="001F200E">
        <w:t>and</w:t>
      </w:r>
      <w:r w:rsidRPr="001F200E">
        <w:rPr>
          <w:spacing w:val="-2"/>
        </w:rPr>
        <w:t xml:space="preserve"> </w:t>
      </w:r>
      <w:r w:rsidRPr="001F200E">
        <w:t>data-driven</w:t>
      </w:r>
      <w:r w:rsidRPr="001F200E">
        <w:rPr>
          <w:spacing w:val="-1"/>
        </w:rPr>
        <w:t xml:space="preserve"> </w:t>
      </w:r>
      <w:r w:rsidRPr="001F200E">
        <w:t>culture needs</w:t>
      </w:r>
      <w:r w:rsidRPr="001F200E">
        <w:rPr>
          <w:spacing w:val="-4"/>
        </w:rPr>
        <w:t xml:space="preserve"> </w:t>
      </w:r>
      <w:r w:rsidRPr="001F200E">
        <w:t>to</w:t>
      </w:r>
      <w:r w:rsidRPr="001F200E">
        <w:rPr>
          <w:spacing w:val="-2"/>
        </w:rPr>
        <w:t xml:space="preserve"> </w:t>
      </w:r>
      <w:r w:rsidRPr="001F200E">
        <w:t>be</w:t>
      </w:r>
      <w:r w:rsidRPr="001F200E">
        <w:rPr>
          <w:spacing w:val="-2"/>
        </w:rPr>
        <w:t xml:space="preserve"> </w:t>
      </w:r>
      <w:r w:rsidRPr="001F200E">
        <w:t>embedded.</w:t>
      </w:r>
    </w:p>
    <w:tbl>
      <w:tblPr>
        <w:tblStyle w:val="TableGrid"/>
        <w:tblW w:w="15026" w:type="dxa"/>
        <w:tblInd w:w="-5" w:type="dxa"/>
        <w:tblLayout w:type="fixed"/>
        <w:tblLook w:val="06A0" w:firstRow="1" w:lastRow="0" w:firstColumn="1" w:lastColumn="0" w:noHBand="1" w:noVBand="1"/>
      </w:tblPr>
      <w:tblGrid>
        <w:gridCol w:w="6237"/>
        <w:gridCol w:w="1724"/>
        <w:gridCol w:w="1602"/>
        <w:gridCol w:w="5463"/>
      </w:tblGrid>
      <w:tr w:rsidRPr="007175CC" w:rsidR="00CF428A" w:rsidTr="3B9E9C73" w14:paraId="6691E020" w14:textId="28794DA1">
        <w:trPr>
          <w:trHeight w:val="300"/>
        </w:trPr>
        <w:tc>
          <w:tcPr>
            <w:tcW w:w="9563" w:type="dxa"/>
            <w:gridSpan w:val="3"/>
            <w:shd w:val="clear" w:color="auto" w:fill="FF7C80"/>
          </w:tcPr>
          <w:p w:rsidRPr="007175CC" w:rsidR="002146CD" w:rsidP="00514723" w:rsidRDefault="002146CD" w14:paraId="0B049290" w14:textId="5EF0B5A6">
            <w:pPr>
              <w:rPr>
                <w:rFonts w:hAnsi="Arial" w:cs="Arial"/>
                <w:b/>
                <w:color w:val="FFFFFF" w:themeColor="background1"/>
                <w:sz w:val="22"/>
                <w:szCs w:val="22"/>
              </w:rPr>
            </w:pPr>
            <w:r w:rsidRPr="007175CC">
              <w:rPr>
                <w:rFonts w:hAnsi="Arial" w:cs="Arial"/>
                <w:b/>
                <w:color w:val="FFFFFF" w:themeColor="background1"/>
                <w:sz w:val="22"/>
                <w:szCs w:val="22"/>
              </w:rPr>
              <w:t>PERFORMANCE MANAGEMENT</w:t>
            </w:r>
          </w:p>
        </w:tc>
        <w:tc>
          <w:tcPr>
            <w:tcW w:w="5463" w:type="dxa"/>
            <w:shd w:val="clear" w:color="auto" w:fill="FF7C80"/>
          </w:tcPr>
          <w:p w:rsidRPr="007175CC" w:rsidR="002146CD" w:rsidP="00514723" w:rsidRDefault="002337E1" w14:paraId="574AAB13" w14:textId="4377EEA9">
            <w:pPr>
              <w:rPr>
                <w:rFonts w:hAnsi="Arial" w:cs="Arial"/>
                <w:b/>
                <w:color w:val="FFFFFF" w:themeColor="background1"/>
                <w:sz w:val="22"/>
                <w:szCs w:val="22"/>
              </w:rPr>
            </w:pPr>
            <w:r w:rsidRPr="007175CC">
              <w:rPr>
                <w:rFonts w:hAnsi="Arial" w:cs="Arial"/>
                <w:b/>
                <w:color w:val="FFFFFF" w:themeColor="background1"/>
                <w:sz w:val="22"/>
                <w:szCs w:val="22"/>
              </w:rPr>
              <w:t xml:space="preserve">October </w:t>
            </w:r>
            <w:r w:rsidRPr="007175CC" w:rsidR="002146CD">
              <w:rPr>
                <w:rFonts w:hAnsi="Arial" w:cs="Arial"/>
                <w:b/>
                <w:color w:val="FFFFFF" w:themeColor="background1"/>
                <w:sz w:val="22"/>
                <w:szCs w:val="22"/>
              </w:rPr>
              <w:t xml:space="preserve">2024 </w:t>
            </w:r>
            <w:r w:rsidRPr="007175CC">
              <w:rPr>
                <w:rFonts w:hAnsi="Arial" w:cs="Arial"/>
                <w:b/>
                <w:color w:val="FFFFFF" w:themeColor="background1"/>
                <w:sz w:val="22"/>
                <w:szCs w:val="22"/>
              </w:rPr>
              <w:t>&amp; final u</w:t>
            </w:r>
            <w:r w:rsidRPr="007175CC" w:rsidR="002146CD">
              <w:rPr>
                <w:rFonts w:hAnsi="Arial" w:cs="Arial"/>
                <w:b/>
                <w:color w:val="FFFFFF" w:themeColor="background1"/>
                <w:sz w:val="22"/>
                <w:szCs w:val="22"/>
              </w:rPr>
              <w:t>pdate</w:t>
            </w:r>
          </w:p>
        </w:tc>
      </w:tr>
      <w:tr w:rsidRPr="007175CC" w:rsidR="00F8037D" w:rsidTr="3B9E9C73" w14:paraId="5782A202" w14:textId="3C58F396">
        <w:trPr>
          <w:trHeight w:val="300"/>
        </w:trPr>
        <w:tc>
          <w:tcPr>
            <w:tcW w:w="6237" w:type="dxa"/>
          </w:tcPr>
          <w:p w:rsidRPr="007175CC" w:rsidR="002146CD" w:rsidP="002146CD" w:rsidRDefault="002146CD" w14:paraId="16646A66" w14:textId="5AF07DE4">
            <w:pPr>
              <w:jc w:val="both"/>
              <w:rPr>
                <w:rStyle w:val="normaltextrun"/>
                <w:rFonts w:hAnsi="Arial" w:cs="Arial"/>
                <w:color w:val="000000" w:themeColor="text1"/>
                <w:sz w:val="22"/>
                <w:szCs w:val="22"/>
                <w:lang w:val="en-US"/>
              </w:rPr>
            </w:pPr>
            <w:r w:rsidRPr="007175CC">
              <w:rPr>
                <w:rStyle w:val="normaltextrun"/>
                <w:rFonts w:hAnsi="Arial" w:cs="Arial"/>
                <w:color w:val="000000" w:themeColor="text1"/>
                <w:sz w:val="22"/>
                <w:szCs w:val="22"/>
                <w:lang w:val="en-US"/>
              </w:rPr>
              <w:t>Preferred Corporate KPIs selected for reporting against 2024/28 Corporate Strategy</w:t>
            </w:r>
          </w:p>
        </w:tc>
        <w:tc>
          <w:tcPr>
            <w:tcW w:w="1724" w:type="dxa"/>
          </w:tcPr>
          <w:p w:rsidRPr="007175CC" w:rsidR="002146CD" w:rsidP="002146CD" w:rsidRDefault="002146CD" w14:paraId="01CCA8E0" w14:textId="622510BD">
            <w:pPr>
              <w:jc w:val="center"/>
              <w:rPr>
                <w:rFonts w:hAnsi="Arial" w:cs="Arial"/>
                <w:sz w:val="22"/>
                <w:szCs w:val="22"/>
              </w:rPr>
            </w:pPr>
          </w:p>
        </w:tc>
        <w:tc>
          <w:tcPr>
            <w:tcW w:w="1602" w:type="dxa"/>
            <w:shd w:val="clear" w:color="auto" w:fill="BDD6EE" w:themeFill="accent5" w:themeFillTint="66"/>
          </w:tcPr>
          <w:p w:rsidRPr="007175CC" w:rsidR="002146CD" w:rsidP="3B9E9C73" w:rsidRDefault="25D3A742" w14:paraId="57DD1C10" w14:textId="77424950">
            <w:pPr>
              <w:spacing w:line="259" w:lineRule="auto"/>
              <w:jc w:val="center"/>
              <w:rPr>
                <w:rFonts w:hAnsi="Arial" w:cs="Arial"/>
                <w:b/>
                <w:bCs/>
                <w:sz w:val="22"/>
                <w:szCs w:val="22"/>
              </w:rPr>
            </w:pPr>
            <w:r w:rsidRPr="3B9E9C73">
              <w:rPr>
                <w:rFonts w:hAnsi="Arial" w:cs="Arial"/>
                <w:b/>
                <w:bCs/>
                <w:sz w:val="22"/>
                <w:szCs w:val="22"/>
              </w:rPr>
              <w:t>Complete</w:t>
            </w:r>
          </w:p>
        </w:tc>
        <w:tc>
          <w:tcPr>
            <w:tcW w:w="5463" w:type="dxa"/>
          </w:tcPr>
          <w:p w:rsidRPr="007175CC" w:rsidR="002146CD" w:rsidP="002146CD" w:rsidRDefault="00534B6F" w14:paraId="3E17BB6A" w14:textId="5E846410">
            <w:pPr>
              <w:jc w:val="both"/>
              <w:rPr>
                <w:rFonts w:hAnsi="Arial" w:cs="Arial"/>
                <w:sz w:val="22"/>
                <w:szCs w:val="22"/>
              </w:rPr>
            </w:pPr>
            <w:r w:rsidRPr="007175CC">
              <w:rPr>
                <w:rFonts w:hAnsi="Arial" w:cs="Arial"/>
                <w:sz w:val="22"/>
                <w:szCs w:val="22"/>
              </w:rPr>
              <w:t>A full suite of Corporate KPIs and targets for 2024/28 was agreed by Cabinet in September.</w:t>
            </w:r>
          </w:p>
        </w:tc>
      </w:tr>
      <w:tr w:rsidRPr="007175CC" w:rsidR="00334241" w:rsidTr="3B9E9C73" w14:paraId="0238D7F2" w14:textId="0D93F55A">
        <w:trPr>
          <w:trHeight w:val="300"/>
        </w:trPr>
        <w:tc>
          <w:tcPr>
            <w:tcW w:w="6237" w:type="dxa"/>
          </w:tcPr>
          <w:p w:rsidRPr="007175CC" w:rsidR="002146CD" w:rsidP="002146CD" w:rsidRDefault="002146CD" w14:paraId="05501EDE" w14:textId="0FC92569">
            <w:pPr>
              <w:rPr>
                <w:rStyle w:val="normaltextrun"/>
                <w:rFonts w:hAnsi="Arial" w:cs="Arial"/>
                <w:sz w:val="22"/>
                <w:szCs w:val="22"/>
                <w:shd w:val="clear" w:color="auto" w:fill="FFFFFF"/>
                <w:lang w:val="en-US"/>
              </w:rPr>
            </w:pPr>
            <w:r w:rsidRPr="007175CC">
              <w:rPr>
                <w:rStyle w:val="normaltextrun"/>
                <w:rFonts w:hAnsi="Arial" w:cs="Arial"/>
                <w:color w:val="000000"/>
                <w:sz w:val="22"/>
                <w:szCs w:val="22"/>
              </w:rPr>
              <w:t xml:space="preserve">Preferred Operational KPIs selected for reporting against to support service delivery </w:t>
            </w:r>
          </w:p>
        </w:tc>
        <w:tc>
          <w:tcPr>
            <w:tcW w:w="1724" w:type="dxa"/>
          </w:tcPr>
          <w:p w:rsidRPr="007175CC" w:rsidR="002146CD" w:rsidP="219443ED" w:rsidRDefault="5855C95A" w14:paraId="6DBCEC0F" w14:textId="6B1DFBEF">
            <w:pPr>
              <w:spacing w:line="259" w:lineRule="auto"/>
              <w:jc w:val="center"/>
              <w:rPr>
                <w:rFonts w:hAnsi="Arial" w:cs="Arial"/>
                <w:sz w:val="22"/>
                <w:szCs w:val="22"/>
              </w:rPr>
            </w:pPr>
            <w:r w:rsidRPr="219443ED">
              <w:rPr>
                <w:rFonts w:hAnsi="Arial" w:cs="Arial"/>
                <w:sz w:val="22"/>
                <w:szCs w:val="22"/>
              </w:rPr>
              <w:t>December 2024</w:t>
            </w:r>
          </w:p>
        </w:tc>
        <w:tc>
          <w:tcPr>
            <w:tcW w:w="1602" w:type="dxa"/>
            <w:shd w:val="clear" w:color="auto" w:fill="00B050"/>
          </w:tcPr>
          <w:p w:rsidRPr="007175CC" w:rsidR="002146CD" w:rsidP="002146CD" w:rsidRDefault="002146CD" w14:paraId="03B8EB3F" w14:textId="06D4CC12">
            <w:pPr>
              <w:jc w:val="center"/>
              <w:rPr>
                <w:rFonts w:hAnsi="Arial" w:cs="Arial"/>
                <w:b/>
                <w:bCs/>
                <w:sz w:val="22"/>
                <w:szCs w:val="22"/>
              </w:rPr>
            </w:pPr>
            <w:r w:rsidRPr="219443ED">
              <w:rPr>
                <w:rFonts w:hAnsi="Arial" w:cs="Arial"/>
                <w:b/>
                <w:bCs/>
                <w:sz w:val="22"/>
                <w:szCs w:val="22"/>
              </w:rPr>
              <w:t>Ongoing</w:t>
            </w:r>
          </w:p>
        </w:tc>
        <w:tc>
          <w:tcPr>
            <w:tcW w:w="5463" w:type="dxa"/>
          </w:tcPr>
          <w:p w:rsidRPr="007175CC" w:rsidR="002146CD" w:rsidP="219443ED" w:rsidRDefault="60ED76DA" w14:paraId="682583A9" w14:textId="01A22D20">
            <w:pPr>
              <w:jc w:val="both"/>
              <w:rPr>
                <w:rFonts w:hAnsi="Arial" w:cs="Arial"/>
                <w:sz w:val="22"/>
                <w:szCs w:val="22"/>
              </w:rPr>
            </w:pPr>
            <w:r w:rsidRPr="219443ED">
              <w:rPr>
                <w:rFonts w:hAnsi="Arial" w:eastAsia="Arial" w:cs="Arial"/>
                <w:color w:val="000000" w:themeColor="text1"/>
                <w:sz w:val="22"/>
                <w:szCs w:val="22"/>
              </w:rPr>
              <w:t>A more focused set of operational KPIs and monitoring framework is being developed for delivery across the Council.</w:t>
            </w:r>
            <w:r w:rsidRPr="219443ED">
              <w:rPr>
                <w:rFonts w:ascii="Aptos" w:hAnsi="Aptos" w:eastAsia="Aptos" w:cs="Aptos"/>
                <w:color w:val="000000" w:themeColor="text1"/>
              </w:rPr>
              <w:t xml:space="preserve">  </w:t>
            </w:r>
            <w:r w:rsidRPr="219443ED">
              <w:rPr>
                <w:rFonts w:hAnsi="Arial" w:eastAsia="Arial" w:cs="Arial"/>
                <w:sz w:val="22"/>
                <w:szCs w:val="22"/>
              </w:rPr>
              <w:t xml:space="preserve"> </w:t>
            </w:r>
            <w:r w:rsidRPr="219443ED" w:rsidR="072D516A">
              <w:rPr>
                <w:rFonts w:hAnsi="Arial" w:cs="Arial"/>
                <w:sz w:val="22"/>
                <w:szCs w:val="22"/>
              </w:rPr>
              <w:t xml:space="preserve"> </w:t>
            </w:r>
          </w:p>
        </w:tc>
      </w:tr>
      <w:tr w:rsidRPr="007175CC" w:rsidR="00F8037D" w:rsidTr="3B9E9C73" w14:paraId="75374F44" w14:textId="055906F5">
        <w:trPr>
          <w:trHeight w:val="300"/>
        </w:trPr>
        <w:tc>
          <w:tcPr>
            <w:tcW w:w="6237" w:type="dxa"/>
          </w:tcPr>
          <w:p w:rsidRPr="007175CC" w:rsidR="002146CD" w:rsidP="002146CD" w:rsidRDefault="002146CD" w14:paraId="32769128" w14:textId="4336C2A8">
            <w:pPr>
              <w:rPr>
                <w:rStyle w:val="normaltextrun"/>
                <w:rFonts w:hAnsi="Arial" w:cs="Arial"/>
                <w:color w:val="000000"/>
                <w:sz w:val="22"/>
                <w:szCs w:val="22"/>
              </w:rPr>
            </w:pPr>
            <w:r w:rsidRPr="007175CC">
              <w:rPr>
                <w:rStyle w:val="normaltextrun"/>
                <w:rFonts w:hAnsi="Arial" w:cs="Arial"/>
                <w:color w:val="000000"/>
                <w:sz w:val="22"/>
                <w:szCs w:val="22"/>
                <w:shd w:val="clear" w:color="auto" w:fill="FFFFFF"/>
              </w:rPr>
              <w:t>C</w:t>
            </w:r>
            <w:r w:rsidRPr="007175CC">
              <w:rPr>
                <w:rStyle w:val="normaltextrun"/>
                <w:rFonts w:hAnsi="Arial" w:cs="Arial"/>
                <w:color w:val="000000"/>
                <w:sz w:val="22"/>
                <w:szCs w:val="22"/>
                <w:bdr w:val="none" w:color="auto" w:sz="0" w:space="0" w:frame="1"/>
              </w:rPr>
              <w:t>reate performance dashboard and automate using Power BI.</w:t>
            </w:r>
          </w:p>
        </w:tc>
        <w:tc>
          <w:tcPr>
            <w:tcW w:w="1724" w:type="dxa"/>
          </w:tcPr>
          <w:p w:rsidRPr="007175CC" w:rsidR="002146CD" w:rsidP="219443ED" w:rsidRDefault="7832CCAD" w14:paraId="09AB85AC" w14:textId="6CCAFD37">
            <w:pPr>
              <w:spacing w:line="259" w:lineRule="auto"/>
              <w:jc w:val="center"/>
              <w:rPr>
                <w:rFonts w:hAnsi="Arial" w:cs="Arial"/>
                <w:sz w:val="22"/>
                <w:szCs w:val="22"/>
              </w:rPr>
            </w:pPr>
            <w:r w:rsidRPr="219443ED">
              <w:rPr>
                <w:rFonts w:hAnsi="Arial" w:cs="Arial"/>
                <w:sz w:val="22"/>
                <w:szCs w:val="22"/>
              </w:rPr>
              <w:t>December 2024</w:t>
            </w:r>
          </w:p>
        </w:tc>
        <w:tc>
          <w:tcPr>
            <w:tcW w:w="1602" w:type="dxa"/>
            <w:shd w:val="clear" w:color="auto" w:fill="00B050"/>
          </w:tcPr>
          <w:p w:rsidRPr="007175CC" w:rsidR="002146CD" w:rsidP="002146CD" w:rsidRDefault="002146CD" w14:paraId="1433DEAB" w14:textId="17E71412">
            <w:pPr>
              <w:jc w:val="center"/>
              <w:rPr>
                <w:rFonts w:hAnsi="Arial" w:cs="Arial"/>
                <w:b/>
                <w:bCs/>
                <w:sz w:val="22"/>
                <w:szCs w:val="22"/>
              </w:rPr>
            </w:pPr>
            <w:r w:rsidRPr="219443ED">
              <w:rPr>
                <w:rFonts w:hAnsi="Arial" w:cs="Arial"/>
                <w:b/>
                <w:bCs/>
                <w:sz w:val="22"/>
                <w:szCs w:val="22"/>
              </w:rPr>
              <w:t>On</w:t>
            </w:r>
            <w:r w:rsidRPr="219443ED" w:rsidR="4A721E08">
              <w:rPr>
                <w:rFonts w:hAnsi="Arial" w:cs="Arial"/>
                <w:b/>
                <w:bCs/>
                <w:sz w:val="22"/>
                <w:szCs w:val="22"/>
              </w:rPr>
              <w:t>g</w:t>
            </w:r>
            <w:r w:rsidRPr="219443ED">
              <w:rPr>
                <w:rFonts w:hAnsi="Arial" w:cs="Arial"/>
                <w:b/>
                <w:bCs/>
                <w:sz w:val="22"/>
                <w:szCs w:val="22"/>
              </w:rPr>
              <w:t>oing</w:t>
            </w:r>
          </w:p>
        </w:tc>
        <w:tc>
          <w:tcPr>
            <w:tcW w:w="5463" w:type="dxa"/>
          </w:tcPr>
          <w:p w:rsidRPr="007175CC" w:rsidR="002146CD" w:rsidP="219443ED" w:rsidRDefault="2012861F" w14:paraId="24F20F07" w14:textId="15618EDC">
            <w:pPr>
              <w:jc w:val="both"/>
              <w:rPr>
                <w:rFonts w:hAnsi="Arial" w:eastAsia="Arial" w:cs="Arial"/>
                <w:sz w:val="22"/>
                <w:szCs w:val="22"/>
              </w:rPr>
            </w:pPr>
            <w:r w:rsidRPr="219443ED">
              <w:rPr>
                <w:rFonts w:hAnsi="Arial" w:eastAsia="Arial" w:cs="Arial"/>
                <w:color w:val="000000" w:themeColor="text1"/>
                <w:sz w:val="22"/>
                <w:szCs w:val="22"/>
              </w:rPr>
              <w:t>New reporting dashboards are being commissioned to enable effective monitoring of KPIs.</w:t>
            </w:r>
          </w:p>
        </w:tc>
      </w:tr>
      <w:tr w:rsidRPr="007175CC" w:rsidR="00F8037D" w:rsidTr="3B9E9C73" w14:paraId="7A52C665" w14:textId="35652649">
        <w:trPr>
          <w:trHeight w:val="300"/>
        </w:trPr>
        <w:tc>
          <w:tcPr>
            <w:tcW w:w="6237" w:type="dxa"/>
          </w:tcPr>
          <w:p w:rsidRPr="007175CC" w:rsidR="002146CD" w:rsidP="002146CD" w:rsidRDefault="002146CD" w14:paraId="2231D2CF" w14:textId="2C5C989D">
            <w:pPr>
              <w:tabs>
                <w:tab w:val="center" w:pos="1876"/>
              </w:tabs>
              <w:rPr>
                <w:rStyle w:val="normaltextrun"/>
                <w:rFonts w:hAnsi="Arial" w:cs="Arial"/>
                <w:color w:val="000000"/>
                <w:sz w:val="22"/>
                <w:szCs w:val="22"/>
              </w:rPr>
            </w:pPr>
            <w:r w:rsidRPr="007175CC">
              <w:rPr>
                <w:rStyle w:val="normaltextrun"/>
                <w:rFonts w:hAnsi="Arial" w:cs="Arial"/>
                <w:color w:val="000000"/>
                <w:sz w:val="22"/>
                <w:szCs w:val="22"/>
                <w:shd w:val="clear" w:color="auto" w:fill="FFFFFF"/>
              </w:rPr>
              <w:t>BIU to review use of tools such as Local Government Association Inform across council and raise awareness of data available</w:t>
            </w:r>
            <w:r w:rsidRPr="007175CC">
              <w:rPr>
                <w:rFonts w:hAnsi="Arial" w:cs="Arial"/>
                <w:color w:val="000000"/>
                <w:sz w:val="22"/>
                <w:szCs w:val="22"/>
                <w:shd w:val="clear" w:color="auto" w:fill="FFFFFF"/>
              </w:rPr>
              <w:t xml:space="preserve"> </w:t>
            </w:r>
          </w:p>
        </w:tc>
        <w:tc>
          <w:tcPr>
            <w:tcW w:w="1724" w:type="dxa"/>
          </w:tcPr>
          <w:p w:rsidRPr="007175CC" w:rsidR="002146CD" w:rsidP="002146CD" w:rsidRDefault="002146CD" w14:paraId="6C711C5F" w14:textId="07B0868B">
            <w:pPr>
              <w:jc w:val="center"/>
              <w:rPr>
                <w:rFonts w:hAnsi="Arial" w:cs="Arial"/>
                <w:sz w:val="22"/>
                <w:szCs w:val="22"/>
              </w:rPr>
            </w:pPr>
          </w:p>
        </w:tc>
        <w:tc>
          <w:tcPr>
            <w:tcW w:w="1602" w:type="dxa"/>
            <w:shd w:val="clear" w:color="auto" w:fill="BDD6EE" w:themeFill="accent5" w:themeFillTint="66"/>
          </w:tcPr>
          <w:p w:rsidRPr="007175CC" w:rsidR="002146CD" w:rsidP="002146CD" w:rsidRDefault="002146CD" w14:paraId="4A5A6C29" w14:textId="09FF36D9">
            <w:pPr>
              <w:jc w:val="center"/>
              <w:rPr>
                <w:rFonts w:hAnsi="Arial" w:cs="Arial"/>
                <w:b/>
                <w:bCs/>
                <w:sz w:val="22"/>
                <w:szCs w:val="22"/>
              </w:rPr>
            </w:pPr>
            <w:r w:rsidRPr="007175CC">
              <w:rPr>
                <w:rFonts w:hAnsi="Arial" w:cs="Arial"/>
                <w:b/>
                <w:bCs/>
                <w:sz w:val="22"/>
                <w:szCs w:val="22"/>
              </w:rPr>
              <w:t>Complete</w:t>
            </w:r>
          </w:p>
        </w:tc>
        <w:tc>
          <w:tcPr>
            <w:tcW w:w="5463" w:type="dxa"/>
          </w:tcPr>
          <w:p w:rsidRPr="007175CC" w:rsidR="002146CD" w:rsidP="002146CD" w:rsidRDefault="1A775C44" w14:paraId="09F44048" w14:textId="2CD68749">
            <w:pPr>
              <w:jc w:val="both"/>
              <w:rPr>
                <w:rFonts w:hAnsi="Arial" w:cs="Arial"/>
                <w:sz w:val="22"/>
                <w:szCs w:val="22"/>
              </w:rPr>
            </w:pPr>
            <w:r w:rsidRPr="3B9E9C73">
              <w:rPr>
                <w:rFonts w:hAnsi="Arial" w:cs="Arial"/>
                <w:sz w:val="22"/>
                <w:szCs w:val="22"/>
              </w:rPr>
              <w:t xml:space="preserve">LG Inform is being used alongside new metrics provided by </w:t>
            </w:r>
            <w:proofErr w:type="spellStart"/>
            <w:r w:rsidRPr="3B9E9C73">
              <w:rPr>
                <w:rFonts w:hAnsi="Arial" w:cs="Arial"/>
                <w:sz w:val="22"/>
                <w:szCs w:val="22"/>
              </w:rPr>
              <w:t>OFLOG</w:t>
            </w:r>
            <w:proofErr w:type="spellEnd"/>
            <w:r w:rsidRPr="3B9E9C73">
              <w:rPr>
                <w:rFonts w:hAnsi="Arial" w:cs="Arial"/>
                <w:sz w:val="22"/>
                <w:szCs w:val="22"/>
              </w:rPr>
              <w:t xml:space="preserve"> and the Housing &amp; Local Government Ombudsm</w:t>
            </w:r>
            <w:r w:rsidRPr="3B9E9C73" w:rsidR="47132441">
              <w:rPr>
                <w:rFonts w:hAnsi="Arial" w:cs="Arial"/>
                <w:sz w:val="22"/>
                <w:szCs w:val="22"/>
              </w:rPr>
              <w:t>a</w:t>
            </w:r>
            <w:r w:rsidRPr="3B9E9C73">
              <w:rPr>
                <w:rFonts w:hAnsi="Arial" w:cs="Arial"/>
                <w:sz w:val="22"/>
                <w:szCs w:val="22"/>
              </w:rPr>
              <w:t>n to guide the Council’s use of data around its operations.</w:t>
            </w:r>
          </w:p>
        </w:tc>
      </w:tr>
      <w:tr w:rsidRPr="007175CC" w:rsidR="00F8037D" w:rsidTr="3B9E9C73" w14:paraId="0DC85A5B" w14:textId="6B34559F">
        <w:trPr>
          <w:trHeight w:val="300"/>
        </w:trPr>
        <w:tc>
          <w:tcPr>
            <w:tcW w:w="6237" w:type="dxa"/>
          </w:tcPr>
          <w:p w:rsidRPr="007175CC" w:rsidR="00177010" w:rsidP="00177010" w:rsidRDefault="00177010" w14:paraId="0342E0FD" w14:textId="3F09E6E4">
            <w:pPr>
              <w:tabs>
                <w:tab w:val="left" w:pos="2600"/>
              </w:tabs>
              <w:rPr>
                <w:rStyle w:val="normaltextrun"/>
                <w:rFonts w:hAnsi="Arial" w:cs="Arial"/>
                <w:color w:val="000000"/>
                <w:sz w:val="22"/>
                <w:szCs w:val="22"/>
              </w:rPr>
            </w:pPr>
            <w:r w:rsidRPr="007175CC">
              <w:rPr>
                <w:rStyle w:val="normaltextrun"/>
                <w:rFonts w:hAnsi="Arial" w:cs="Arial"/>
                <w:color w:val="000000"/>
                <w:sz w:val="22"/>
                <w:szCs w:val="22"/>
                <w:shd w:val="clear" w:color="auto" w:fill="FFFFFF"/>
                <w:lang w:val="en-US"/>
              </w:rPr>
              <w:t>Upweight inclusive economy campaign to better communicate regen and development work across the city and how it is benefiting the city and resident</w:t>
            </w:r>
            <w:r w:rsidRPr="007175CC">
              <w:rPr>
                <w:rFonts w:hAnsi="Arial" w:cs="Arial"/>
                <w:color w:val="000000"/>
                <w:sz w:val="22"/>
                <w:szCs w:val="22"/>
                <w:shd w:val="clear" w:color="auto" w:fill="FFFFFF"/>
                <w:lang w:val="en-US"/>
              </w:rPr>
              <w:t>s</w:t>
            </w:r>
          </w:p>
        </w:tc>
        <w:tc>
          <w:tcPr>
            <w:tcW w:w="1724" w:type="dxa"/>
          </w:tcPr>
          <w:p w:rsidRPr="007175CC" w:rsidR="00177010" w:rsidP="00177010" w:rsidRDefault="00177010" w14:paraId="37BDF5D2" w14:textId="01E10A42">
            <w:pPr>
              <w:jc w:val="center"/>
              <w:rPr>
                <w:rFonts w:hAnsi="Arial" w:cs="Arial"/>
                <w:sz w:val="22"/>
                <w:szCs w:val="22"/>
              </w:rPr>
            </w:pPr>
          </w:p>
        </w:tc>
        <w:tc>
          <w:tcPr>
            <w:tcW w:w="1602" w:type="dxa"/>
            <w:shd w:val="clear" w:color="auto" w:fill="BDD6EE" w:themeFill="accent5" w:themeFillTint="66"/>
          </w:tcPr>
          <w:p w:rsidRPr="007175CC" w:rsidR="00177010" w:rsidP="00177010" w:rsidRDefault="00177010" w14:paraId="0D8C3DB4" w14:textId="2D1D665E">
            <w:pPr>
              <w:spacing w:line="259" w:lineRule="auto"/>
              <w:jc w:val="center"/>
              <w:rPr>
                <w:rFonts w:hAnsi="Arial" w:eastAsia="Arial" w:cs="Arial"/>
                <w:sz w:val="22"/>
                <w:szCs w:val="22"/>
              </w:rPr>
            </w:pPr>
            <w:r w:rsidRPr="007175CC">
              <w:rPr>
                <w:rFonts w:hAnsi="Arial" w:cs="Arial"/>
                <w:b/>
                <w:bCs/>
                <w:sz w:val="22"/>
                <w:szCs w:val="22"/>
              </w:rPr>
              <w:t>Complete</w:t>
            </w:r>
          </w:p>
        </w:tc>
        <w:tc>
          <w:tcPr>
            <w:tcW w:w="5463" w:type="dxa"/>
          </w:tcPr>
          <w:p w:rsidRPr="007175CC" w:rsidR="00177010" w:rsidP="00177010" w:rsidRDefault="00177010" w14:paraId="5827E6A6" w14:textId="7332AC6B">
            <w:pPr>
              <w:jc w:val="both"/>
              <w:rPr>
                <w:rFonts w:hAnsi="Arial" w:cs="Arial"/>
                <w:sz w:val="22"/>
                <w:szCs w:val="22"/>
              </w:rPr>
            </w:pPr>
            <w:r w:rsidRPr="007175CC">
              <w:rPr>
                <w:rFonts w:hAnsi="Arial" w:cs="Arial"/>
                <w:sz w:val="22"/>
                <w:szCs w:val="22"/>
              </w:rPr>
              <w:t>A dedicated Communications Officer has been appointed to support Inclusive Economy campaigns and a new upweighted campaign programme is being implemented for the 2024/25 Council year.</w:t>
            </w:r>
          </w:p>
        </w:tc>
      </w:tr>
    </w:tbl>
    <w:p w:rsidRPr="00010783" w:rsidR="00010783" w:rsidP="00010783" w:rsidRDefault="00010783" w14:paraId="251CB7F5" w14:textId="77777777"/>
    <w:p w:rsidR="00A25BF0" w:rsidP="008E071D" w:rsidRDefault="00EF04AE" w14:paraId="6F4F7DC6" w14:textId="4D6B80B7">
      <w:pPr>
        <w:pStyle w:val="Heading2"/>
      </w:pPr>
      <w:bookmarkStart w:name="_Toc267140431" w:id="1296502767"/>
      <w:r>
        <w:br w:type="page"/>
      </w:r>
      <w:r w:rsidR="00A85FEA">
        <w:rPr/>
        <w:t>Recommendation 5</w:t>
      </w:r>
      <w:r w:rsidR="005D661D">
        <w:rPr/>
        <w:t>:</w:t>
      </w:r>
      <w:r w:rsidR="00A85FEA">
        <w:rPr/>
        <w:t xml:space="preserve"> </w:t>
      </w:r>
      <w:r w:rsidR="00A25BF0">
        <w:rPr/>
        <w:t>Leveraging</w:t>
      </w:r>
      <w:r w:rsidR="00A25BF0">
        <w:rPr/>
        <w:t xml:space="preserve"> and c</w:t>
      </w:r>
      <w:r w:rsidR="00A85FEA">
        <w:rPr/>
        <w:t>ommunicating the regeneration</w:t>
      </w:r>
      <w:bookmarkEnd w:id="1296502767"/>
    </w:p>
    <w:p w:rsidR="00CE123B" w:rsidP="002A2A86" w:rsidRDefault="00CE123B" w14:paraId="10F51A0E" w14:textId="31DF5F39">
      <w:pPr>
        <w:pStyle w:val="ListParagraph"/>
        <w:numPr>
          <w:ilvl w:val="0"/>
          <w:numId w:val="31"/>
        </w:numPr>
        <w:spacing w:after="120" w:line="240" w:lineRule="auto"/>
        <w:ind w:left="357" w:hanging="357"/>
        <w:jc w:val="both"/>
      </w:pPr>
      <w:r w:rsidRPr="00FD2ACA">
        <w:t>The</w:t>
      </w:r>
      <w:r w:rsidRPr="00FD2ACA">
        <w:rPr>
          <w:spacing w:val="-2"/>
        </w:rPr>
        <w:t xml:space="preserve"> </w:t>
      </w:r>
      <w:r w:rsidR="00E67E3F">
        <w:rPr>
          <w:spacing w:val="-2"/>
        </w:rPr>
        <w:t>C</w:t>
      </w:r>
      <w:r w:rsidRPr="00FD2ACA">
        <w:t>ouncil</w:t>
      </w:r>
      <w:r w:rsidRPr="00FD2ACA">
        <w:rPr>
          <w:spacing w:val="-3"/>
        </w:rPr>
        <w:t xml:space="preserve"> </w:t>
      </w:r>
      <w:r w:rsidRPr="00FD2ACA">
        <w:t>should</w:t>
      </w:r>
      <w:r w:rsidRPr="00FD2ACA">
        <w:rPr>
          <w:spacing w:val="-2"/>
        </w:rPr>
        <w:t xml:space="preserve"> </w:t>
      </w:r>
      <w:r w:rsidRPr="00FD2ACA">
        <w:t>continue</w:t>
      </w:r>
      <w:r w:rsidRPr="00FD2ACA">
        <w:rPr>
          <w:spacing w:val="-4"/>
        </w:rPr>
        <w:t xml:space="preserve"> </w:t>
      </w:r>
      <w:r w:rsidRPr="00FD2ACA">
        <w:t>and</w:t>
      </w:r>
      <w:r w:rsidRPr="00FD2ACA">
        <w:rPr>
          <w:spacing w:val="-4"/>
        </w:rPr>
        <w:t xml:space="preserve"> </w:t>
      </w:r>
      <w:r w:rsidRPr="00FD2ACA">
        <w:t>go</w:t>
      </w:r>
      <w:r w:rsidRPr="00FD2ACA">
        <w:rPr>
          <w:spacing w:val="-4"/>
        </w:rPr>
        <w:t xml:space="preserve"> </w:t>
      </w:r>
      <w:r w:rsidRPr="00FD2ACA">
        <w:t>further</w:t>
      </w:r>
      <w:r w:rsidRPr="00FD2ACA">
        <w:rPr>
          <w:spacing w:val="-2"/>
        </w:rPr>
        <w:t xml:space="preserve"> </w:t>
      </w:r>
      <w:r w:rsidRPr="00FD2ACA">
        <w:t>with</w:t>
      </w:r>
      <w:r w:rsidRPr="00FD2ACA">
        <w:rPr>
          <w:spacing w:val="-1"/>
        </w:rPr>
        <w:t xml:space="preserve"> </w:t>
      </w:r>
      <w:r w:rsidRPr="00FD2ACA">
        <w:t>its</w:t>
      </w:r>
      <w:r w:rsidRPr="00FD2ACA">
        <w:rPr>
          <w:spacing w:val="-2"/>
        </w:rPr>
        <w:t xml:space="preserve"> </w:t>
      </w:r>
      <w:r w:rsidRPr="00FD2ACA">
        <w:t>inclusive</w:t>
      </w:r>
      <w:r w:rsidRPr="00FD2ACA">
        <w:rPr>
          <w:spacing w:val="-4"/>
        </w:rPr>
        <w:t xml:space="preserve"> </w:t>
      </w:r>
      <w:r w:rsidRPr="00FD2ACA">
        <w:t>economy</w:t>
      </w:r>
      <w:r w:rsidRPr="00FD2ACA">
        <w:rPr>
          <w:spacing w:val="-2"/>
        </w:rPr>
        <w:t xml:space="preserve"> </w:t>
      </w:r>
      <w:r w:rsidRPr="00FD2ACA">
        <w:t>campaign.</w:t>
      </w:r>
      <w:r w:rsidRPr="00FD2ACA">
        <w:rPr>
          <w:spacing w:val="-64"/>
        </w:rPr>
        <w:t xml:space="preserve"> </w:t>
      </w:r>
      <w:r>
        <w:rPr>
          <w:spacing w:val="-64"/>
        </w:rPr>
        <w:t xml:space="preserve"> </w:t>
      </w:r>
      <w:r w:rsidRPr="00FD2ACA">
        <w:t>Seeking to inform and demonstrate how the exciting regeneration projects can</w:t>
      </w:r>
      <w:r w:rsidRPr="00FD2ACA">
        <w:rPr>
          <w:spacing w:val="1"/>
        </w:rPr>
        <w:t xml:space="preserve"> </w:t>
      </w:r>
      <w:r w:rsidRPr="00FD2ACA">
        <w:t>benefit</w:t>
      </w:r>
      <w:r w:rsidRPr="00FD2ACA">
        <w:rPr>
          <w:spacing w:val="-1"/>
        </w:rPr>
        <w:t xml:space="preserve"> </w:t>
      </w:r>
      <w:r w:rsidRPr="00FD2ACA">
        <w:t>all</w:t>
      </w:r>
      <w:r w:rsidRPr="00FD2ACA">
        <w:rPr>
          <w:spacing w:val="-1"/>
        </w:rPr>
        <w:t xml:space="preserve"> </w:t>
      </w:r>
      <w:proofErr w:type="gramStart"/>
      <w:r w:rsidRPr="00FD2ACA">
        <w:t>local residents</w:t>
      </w:r>
      <w:proofErr w:type="gramEnd"/>
      <w:r w:rsidRPr="00FD2ACA">
        <w:t>.</w:t>
      </w:r>
    </w:p>
    <w:tbl>
      <w:tblPr>
        <w:tblStyle w:val="TableGrid"/>
        <w:tblW w:w="15021" w:type="dxa"/>
        <w:tblLook w:val="04A0" w:firstRow="1" w:lastRow="0" w:firstColumn="1" w:lastColumn="0" w:noHBand="0" w:noVBand="1"/>
      </w:tblPr>
      <w:tblGrid>
        <w:gridCol w:w="6232"/>
        <w:gridCol w:w="1701"/>
        <w:gridCol w:w="1701"/>
        <w:gridCol w:w="5387"/>
      </w:tblGrid>
      <w:tr w:rsidRPr="002D47BC" w:rsidR="00BB1E41" w:rsidTr="3B9E9C73" w14:paraId="463EF770" w14:textId="4FF91F5B">
        <w:trPr>
          <w:trHeight w:val="362"/>
          <w:tblHeader/>
        </w:trPr>
        <w:tc>
          <w:tcPr>
            <w:tcW w:w="9634" w:type="dxa"/>
            <w:gridSpan w:val="3"/>
            <w:shd w:val="clear" w:color="auto" w:fill="0099CC"/>
          </w:tcPr>
          <w:p w:rsidRPr="002D47BC" w:rsidR="00BB1E41" w:rsidP="219443ED" w:rsidRDefault="04340E3E" w14:paraId="6DDBA533" w14:textId="4EDAF33E">
            <w:pPr>
              <w:rPr>
                <w:rFonts w:hAnsi="Arial" w:cs="Arial"/>
                <w:b/>
                <w:bCs/>
                <w:color w:val="FFFFFF" w:themeColor="background1"/>
                <w:sz w:val="22"/>
                <w:szCs w:val="22"/>
              </w:rPr>
            </w:pPr>
            <w:r w:rsidRPr="219443ED">
              <w:rPr>
                <w:rFonts w:hAnsi="Arial" w:cs="Arial"/>
                <w:b/>
                <w:bCs/>
                <w:color w:val="FFFFFF" w:themeColor="background1"/>
                <w:sz w:val="22"/>
                <w:szCs w:val="22"/>
              </w:rPr>
              <w:t>LEVERAGING AND COMMUNICATING THE REGENERATION</w:t>
            </w:r>
          </w:p>
        </w:tc>
        <w:tc>
          <w:tcPr>
            <w:tcW w:w="5387" w:type="dxa"/>
            <w:shd w:val="clear" w:color="auto" w:fill="0099CC"/>
          </w:tcPr>
          <w:p w:rsidR="00BB1E41" w:rsidP="219443ED" w:rsidRDefault="04340E3E" w14:paraId="3EAE19A4" w14:textId="7AB6F1CA">
            <w:pPr>
              <w:rPr>
                <w:rFonts w:hAnsi="Arial" w:cs="Arial"/>
                <w:b/>
                <w:bCs/>
                <w:color w:val="FFFFFF" w:themeColor="background1"/>
                <w:sz w:val="22"/>
                <w:szCs w:val="22"/>
              </w:rPr>
            </w:pPr>
            <w:r w:rsidRPr="219443ED">
              <w:rPr>
                <w:rFonts w:hAnsi="Arial" w:cs="Arial"/>
                <w:b/>
                <w:bCs/>
                <w:color w:val="FFFFFF" w:themeColor="background1"/>
                <w:sz w:val="22"/>
                <w:szCs w:val="22"/>
              </w:rPr>
              <w:t>October 2024 &amp; final update</w:t>
            </w:r>
          </w:p>
        </w:tc>
      </w:tr>
      <w:tr w:rsidRPr="002D47BC" w:rsidR="00BB1E41" w:rsidTr="3B9E9C73" w14:paraId="4125684D" w14:textId="3C02D196">
        <w:trPr>
          <w:trHeight w:val="300"/>
        </w:trPr>
        <w:tc>
          <w:tcPr>
            <w:tcW w:w="6232" w:type="dxa"/>
          </w:tcPr>
          <w:p w:rsidRPr="007175CC" w:rsidR="00BB1E41" w:rsidP="00BB1E41" w:rsidRDefault="04340E3E" w14:paraId="24A9AD16" w14:textId="77777777">
            <w:pPr>
              <w:rPr>
                <w:rStyle w:val="normaltextrun"/>
                <w:rFonts w:hAnsi="Arial" w:cs="Arial"/>
                <w:color w:val="000000"/>
                <w:sz w:val="22"/>
                <w:szCs w:val="22"/>
                <w:shd w:val="clear" w:color="auto" w:fill="FFFFFF"/>
                <w:lang w:val="en-US"/>
              </w:rPr>
            </w:pPr>
            <w:r w:rsidRPr="007175CC">
              <w:rPr>
                <w:rStyle w:val="normaltextrun"/>
                <w:rFonts w:hAnsi="Arial" w:cs="Arial"/>
                <w:color w:val="000000"/>
                <w:sz w:val="22"/>
                <w:szCs w:val="22"/>
                <w:shd w:val="clear" w:color="auto" w:fill="FFFFFF"/>
                <w:lang w:val="en-US"/>
              </w:rPr>
              <w:t>Link to work underway to develop a “Place Narrative” for Oxfordshire, communicating the local benefits of regeneration and development</w:t>
            </w:r>
          </w:p>
          <w:p w:rsidRPr="007175CC" w:rsidR="00BB1E41" w:rsidP="00BB1E41" w:rsidRDefault="00BB1E41" w14:paraId="78A752A9" w14:textId="64064428">
            <w:pPr>
              <w:rPr>
                <w:rFonts w:hAnsi="Arial" w:cs="Arial"/>
                <w:sz w:val="22"/>
                <w:szCs w:val="22"/>
              </w:rPr>
            </w:pPr>
          </w:p>
        </w:tc>
        <w:tc>
          <w:tcPr>
            <w:tcW w:w="1701" w:type="dxa"/>
          </w:tcPr>
          <w:p w:rsidRPr="007175CC" w:rsidR="00BB1E41" w:rsidP="00BB1E41" w:rsidRDefault="00BB1E41" w14:paraId="461B0878" w14:textId="7AFBB67C">
            <w:pPr>
              <w:rPr>
                <w:rFonts w:hAnsi="Arial" w:cs="Arial"/>
                <w:sz w:val="22"/>
                <w:szCs w:val="22"/>
              </w:rPr>
            </w:pPr>
          </w:p>
        </w:tc>
        <w:tc>
          <w:tcPr>
            <w:tcW w:w="1701" w:type="dxa"/>
            <w:shd w:val="clear" w:color="auto" w:fill="BDD6EE" w:themeFill="accent5" w:themeFillTint="66"/>
          </w:tcPr>
          <w:p w:rsidRPr="007175CC" w:rsidR="00BB1E41" w:rsidP="7315CE88" w:rsidRDefault="523E372C" w14:paraId="1620ACCD" w14:textId="30981147">
            <w:pPr>
              <w:spacing w:line="259" w:lineRule="auto"/>
              <w:jc w:val="center"/>
              <w:rPr>
                <w:rFonts w:hAnsi="Arial" w:cs="Arial"/>
                <w:b/>
                <w:bCs/>
                <w:sz w:val="22"/>
                <w:szCs w:val="22"/>
              </w:rPr>
            </w:pPr>
            <w:r w:rsidRPr="219443ED">
              <w:rPr>
                <w:rFonts w:hAnsi="Arial" w:cs="Arial"/>
                <w:b/>
                <w:bCs/>
                <w:sz w:val="22"/>
                <w:szCs w:val="22"/>
              </w:rPr>
              <w:t>Complete</w:t>
            </w:r>
          </w:p>
        </w:tc>
        <w:tc>
          <w:tcPr>
            <w:tcW w:w="5387" w:type="dxa"/>
            <w:shd w:val="clear" w:color="auto" w:fill="auto"/>
          </w:tcPr>
          <w:p w:rsidRPr="007175CC" w:rsidR="00BB1E41" w:rsidP="00BB1E41" w:rsidRDefault="04340E3E" w14:paraId="255AB74A" w14:textId="2B20008F">
            <w:pPr>
              <w:rPr>
                <w:rFonts w:hAnsi="Arial" w:cs="Arial"/>
                <w:sz w:val="22"/>
                <w:szCs w:val="22"/>
              </w:rPr>
            </w:pPr>
            <w:r w:rsidRPr="219443ED">
              <w:rPr>
                <w:rFonts w:hAnsi="Arial" w:cs="Arial"/>
                <w:sz w:val="22"/>
                <w:szCs w:val="22"/>
              </w:rPr>
              <w:t>The Place narrative</w:t>
            </w:r>
            <w:r w:rsidRPr="219443ED" w:rsidR="7847E10A">
              <w:rPr>
                <w:rFonts w:hAnsi="Arial" w:cs="Arial"/>
                <w:sz w:val="22"/>
                <w:szCs w:val="22"/>
              </w:rPr>
              <w:t xml:space="preserve"> </w:t>
            </w:r>
            <w:r w:rsidRPr="219443ED" w:rsidR="6347FFD4">
              <w:rPr>
                <w:rFonts w:hAnsi="Arial" w:cs="Arial"/>
                <w:sz w:val="22"/>
                <w:szCs w:val="22"/>
              </w:rPr>
              <w:t>is now</w:t>
            </w:r>
            <w:r w:rsidRPr="219443ED">
              <w:rPr>
                <w:rFonts w:hAnsi="Arial" w:cs="Arial"/>
                <w:sz w:val="22"/>
                <w:szCs w:val="22"/>
              </w:rPr>
              <w:t xml:space="preserve"> complete and will be used to support future communications and narrative on regeneration projects. </w:t>
            </w:r>
          </w:p>
        </w:tc>
      </w:tr>
      <w:tr w:rsidRPr="002D47BC" w:rsidR="00BB1E41" w:rsidTr="3B9E9C73" w14:paraId="32DE3AA6" w14:textId="561B34DC">
        <w:tc>
          <w:tcPr>
            <w:tcW w:w="6232" w:type="dxa"/>
          </w:tcPr>
          <w:p w:rsidRPr="007175CC" w:rsidR="00BB1E41" w:rsidP="00BB1E41" w:rsidRDefault="04340E3E" w14:paraId="23036965" w14:textId="2AE578C3">
            <w:pPr>
              <w:rPr>
                <w:rFonts w:hAnsi="Arial" w:cs="Arial"/>
                <w:sz w:val="22"/>
                <w:szCs w:val="22"/>
              </w:rPr>
            </w:pPr>
            <w:r w:rsidRPr="007175CC">
              <w:rPr>
                <w:rStyle w:val="normaltextrun"/>
                <w:rFonts w:hAnsi="Arial" w:cs="Arial"/>
                <w:color w:val="000000"/>
                <w:sz w:val="22"/>
                <w:szCs w:val="22"/>
                <w:shd w:val="clear" w:color="auto" w:fill="FFFFFF"/>
                <w:lang w:val="en-US"/>
              </w:rPr>
              <w:t>Focus on how we engage our communities in our work on regeneration – to help shape what we are trying to achieve, and get partners / anchor institutions on board with the narrativ</w:t>
            </w:r>
            <w:r w:rsidRPr="007175CC">
              <w:rPr>
                <w:rFonts w:hAnsi="Arial" w:cs="Arial"/>
                <w:color w:val="000000"/>
                <w:sz w:val="22"/>
                <w:szCs w:val="22"/>
                <w:shd w:val="clear" w:color="auto" w:fill="FFFFFF"/>
                <w:lang w:val="en-US"/>
              </w:rPr>
              <w:t>e</w:t>
            </w:r>
          </w:p>
        </w:tc>
        <w:tc>
          <w:tcPr>
            <w:tcW w:w="1701" w:type="dxa"/>
          </w:tcPr>
          <w:p w:rsidRPr="007175CC" w:rsidR="00BB1E41" w:rsidP="0071795E" w:rsidRDefault="04340E3E" w14:paraId="54EF00C9" w14:textId="5F2BFF43">
            <w:pPr>
              <w:jc w:val="center"/>
              <w:rPr>
                <w:rFonts w:hAnsi="Arial" w:cs="Arial"/>
                <w:sz w:val="22"/>
                <w:szCs w:val="22"/>
              </w:rPr>
            </w:pPr>
            <w:r w:rsidRPr="219443ED">
              <w:rPr>
                <w:rFonts w:hAnsi="Arial" w:cs="Arial"/>
                <w:sz w:val="22"/>
                <w:szCs w:val="22"/>
              </w:rPr>
              <w:t>March 202</w:t>
            </w:r>
            <w:r w:rsidRPr="219443ED" w:rsidR="3CAB2A79">
              <w:rPr>
                <w:rFonts w:hAnsi="Arial" w:cs="Arial"/>
                <w:sz w:val="22"/>
                <w:szCs w:val="22"/>
              </w:rPr>
              <w:t>5</w:t>
            </w:r>
          </w:p>
        </w:tc>
        <w:tc>
          <w:tcPr>
            <w:tcW w:w="1701" w:type="dxa"/>
            <w:shd w:val="clear" w:color="auto" w:fill="00B050"/>
          </w:tcPr>
          <w:p w:rsidRPr="007175CC" w:rsidR="00BB1E41" w:rsidP="000161EE" w:rsidRDefault="04340E3E" w14:paraId="6FFE0897" w14:textId="268C27FA">
            <w:pPr>
              <w:jc w:val="center"/>
              <w:rPr>
                <w:rFonts w:hAnsi="Arial" w:cs="Arial"/>
                <w:b/>
                <w:bCs/>
                <w:sz w:val="22"/>
                <w:szCs w:val="22"/>
              </w:rPr>
            </w:pPr>
            <w:r w:rsidRPr="219443ED">
              <w:rPr>
                <w:rFonts w:hAnsi="Arial" w:cs="Arial"/>
                <w:b/>
                <w:bCs/>
                <w:sz w:val="22"/>
                <w:szCs w:val="22"/>
              </w:rPr>
              <w:t>Ongoing</w:t>
            </w:r>
          </w:p>
        </w:tc>
        <w:tc>
          <w:tcPr>
            <w:tcW w:w="5387" w:type="dxa"/>
            <w:shd w:val="clear" w:color="auto" w:fill="auto"/>
          </w:tcPr>
          <w:p w:rsidRPr="007175CC" w:rsidR="00BB1E41" w:rsidP="00BB1E41" w:rsidRDefault="04340E3E" w14:paraId="0CDD1458" w14:textId="77777777">
            <w:pPr>
              <w:rPr>
                <w:sz w:val="22"/>
                <w:szCs w:val="22"/>
              </w:rPr>
            </w:pPr>
            <w:r w:rsidRPr="219443ED">
              <w:rPr>
                <w:sz w:val="22"/>
                <w:szCs w:val="22"/>
              </w:rPr>
              <w:t>The role of localities managers in regeneration and capital projects are currently under review as part of the broader community services evaluation. This needs to be integrated into the council</w:t>
            </w:r>
            <w:r w:rsidRPr="219443ED">
              <w:rPr>
                <w:sz w:val="22"/>
                <w:szCs w:val="22"/>
              </w:rPr>
              <w:t>’</w:t>
            </w:r>
            <w:r w:rsidRPr="219443ED">
              <w:rPr>
                <w:sz w:val="22"/>
                <w:szCs w:val="22"/>
              </w:rPr>
              <w:t>s overall priorities and localities work review. This process is ongoing.</w:t>
            </w:r>
          </w:p>
          <w:p w:rsidRPr="00087F69" w:rsidR="00BB1E41" w:rsidP="00BB1E41" w:rsidRDefault="00BB1E41" w14:paraId="0BD48C75" w14:textId="77777777">
            <w:pPr>
              <w:rPr>
                <w:rFonts w:hAnsi="Arial" w:cs="Arial"/>
                <w:color w:val="111111"/>
                <w:sz w:val="22"/>
                <w:szCs w:val="22"/>
                <w:shd w:val="clear" w:color="auto" w:fill="F7F7F7"/>
              </w:rPr>
            </w:pPr>
          </w:p>
          <w:p w:rsidRPr="007175CC" w:rsidR="00BB1E41" w:rsidP="00BB1E41" w:rsidRDefault="04340E3E" w14:paraId="049717A3" w14:textId="164642BB">
            <w:pPr>
              <w:rPr>
                <w:rFonts w:hAnsi="Arial" w:cs="Arial"/>
                <w:sz w:val="22"/>
                <w:szCs w:val="22"/>
              </w:rPr>
            </w:pPr>
            <w:r w:rsidRPr="219443ED">
              <w:rPr>
                <w:rFonts w:hAnsi="Arial" w:cs="Arial"/>
                <w:sz w:val="22"/>
                <w:szCs w:val="22"/>
              </w:rPr>
              <w:t>In the meantime, Locality Managers and Regeneration Managers continue to work together on major schemes e.g. the former Odeon and BBL Regeneration to engage with community groups and help shape proposals</w:t>
            </w:r>
          </w:p>
        </w:tc>
      </w:tr>
      <w:tr w:rsidRPr="002D47BC" w:rsidR="00BB1E41" w:rsidTr="3B9E9C73" w14:paraId="76E5A439" w14:textId="48BC5BA9">
        <w:trPr>
          <w:trHeight w:val="300"/>
        </w:trPr>
        <w:tc>
          <w:tcPr>
            <w:tcW w:w="6232" w:type="dxa"/>
          </w:tcPr>
          <w:p w:rsidRPr="007175CC" w:rsidR="00BB1E41" w:rsidP="00BB1E41" w:rsidRDefault="04340E3E" w14:paraId="626854AD" w14:textId="1ABB62F0">
            <w:pPr>
              <w:rPr>
                <w:rFonts w:hAnsi="Arial" w:cs="Arial"/>
                <w:color w:val="000000"/>
                <w:sz w:val="22"/>
                <w:szCs w:val="22"/>
                <w:bdr w:val="none" w:color="auto" w:sz="0" w:space="0" w:frame="1"/>
              </w:rPr>
            </w:pPr>
            <w:r w:rsidRPr="007175CC">
              <w:rPr>
                <w:rStyle w:val="normaltextrun"/>
                <w:rFonts w:hAnsi="Arial" w:cs="Arial"/>
                <w:color w:val="000000"/>
                <w:sz w:val="22"/>
                <w:szCs w:val="22"/>
                <w:bdr w:val="none" w:color="auto" w:sz="0" w:space="0" w:frame="1"/>
              </w:rPr>
              <w:t>Establish a partnership group of developers and landowners to look to co-ordinate and produce a framework for working on Community Employment Plannin</w:t>
            </w:r>
            <w:r w:rsidRPr="007175CC">
              <w:rPr>
                <w:rFonts w:hAnsi="Arial" w:cs="Arial"/>
                <w:color w:val="000000"/>
                <w:sz w:val="22"/>
                <w:szCs w:val="22"/>
                <w:bdr w:val="none" w:color="auto" w:sz="0" w:space="0" w:frame="1"/>
              </w:rPr>
              <w:t>g</w:t>
            </w:r>
          </w:p>
          <w:p w:rsidRPr="007175CC" w:rsidR="00BB1E41" w:rsidP="00BB1E41" w:rsidRDefault="00BB1E41" w14:paraId="60B9F416" w14:textId="787B18ED">
            <w:pPr>
              <w:rPr>
                <w:rFonts w:hAnsi="Arial" w:cs="Arial"/>
                <w:sz w:val="22"/>
                <w:szCs w:val="22"/>
              </w:rPr>
            </w:pPr>
          </w:p>
        </w:tc>
        <w:tc>
          <w:tcPr>
            <w:tcW w:w="1701" w:type="dxa"/>
          </w:tcPr>
          <w:p w:rsidRPr="007175CC" w:rsidR="00BB1E41" w:rsidP="00BB1E41" w:rsidRDefault="00BB1E41" w14:paraId="58D5E148" w14:textId="00C9CD00">
            <w:pPr>
              <w:rPr>
                <w:rFonts w:hAnsi="Arial" w:cs="Arial"/>
                <w:sz w:val="22"/>
                <w:szCs w:val="22"/>
              </w:rPr>
            </w:pPr>
          </w:p>
        </w:tc>
        <w:tc>
          <w:tcPr>
            <w:tcW w:w="1701" w:type="dxa"/>
            <w:shd w:val="clear" w:color="auto" w:fill="BDD6EE" w:themeFill="accent5" w:themeFillTint="66"/>
          </w:tcPr>
          <w:p w:rsidRPr="007175CC" w:rsidR="00BB1E41" w:rsidP="000161EE" w:rsidRDefault="04340E3E" w14:paraId="20307993" w14:textId="4D0DC888">
            <w:pPr>
              <w:spacing w:line="259" w:lineRule="auto"/>
              <w:jc w:val="center"/>
              <w:rPr>
                <w:rFonts w:hAnsi="Arial" w:cs="Arial"/>
                <w:b/>
                <w:bCs/>
                <w:sz w:val="22"/>
                <w:szCs w:val="22"/>
              </w:rPr>
            </w:pPr>
            <w:r w:rsidRPr="219443ED">
              <w:rPr>
                <w:rFonts w:hAnsi="Arial" w:cs="Arial"/>
                <w:b/>
                <w:bCs/>
                <w:sz w:val="22"/>
                <w:szCs w:val="22"/>
              </w:rPr>
              <w:t>Complete</w:t>
            </w:r>
          </w:p>
        </w:tc>
        <w:tc>
          <w:tcPr>
            <w:tcW w:w="5387" w:type="dxa"/>
          </w:tcPr>
          <w:p w:rsidRPr="007175CC" w:rsidR="00BB1E41" w:rsidP="3B9E9C73" w:rsidRDefault="3863B663" w14:paraId="6B4BFC9E" w14:textId="10FF5DD6">
            <w:pPr>
              <w:spacing w:line="259" w:lineRule="auto"/>
              <w:rPr>
                <w:rFonts w:hAnsi="Arial" w:cs="Arial"/>
                <w:sz w:val="22"/>
                <w:szCs w:val="22"/>
              </w:rPr>
            </w:pPr>
            <w:r w:rsidRPr="3B9E9C73">
              <w:rPr>
                <w:rFonts w:hAnsi="Arial" w:eastAsia="Aptos" w:cs="Arial"/>
                <w:color w:val="000000" w:themeColor="text1"/>
                <w:sz w:val="22"/>
                <w:szCs w:val="22"/>
              </w:rPr>
              <w:t>A Skills Working Group as part of the Oxford Economic Steering Board has been set up which will focus on City Skills.  It will be led by</w:t>
            </w:r>
            <w:r w:rsidRPr="3B9E9C73" w:rsidR="77824977">
              <w:rPr>
                <w:rFonts w:hAnsi="Arial" w:eastAsia="Aptos" w:cs="Arial"/>
                <w:color w:val="000000" w:themeColor="text1"/>
                <w:sz w:val="22"/>
                <w:szCs w:val="22"/>
              </w:rPr>
              <w:t xml:space="preserve"> </w:t>
            </w:r>
            <w:r w:rsidRPr="3B9E9C73">
              <w:rPr>
                <w:rFonts w:hAnsi="Arial" w:eastAsia="Aptos" w:cs="Arial"/>
                <w:color w:val="000000" w:themeColor="text1"/>
                <w:sz w:val="22"/>
                <w:szCs w:val="22"/>
              </w:rPr>
              <w:t xml:space="preserve">Activate </w:t>
            </w:r>
            <w:r w:rsidRPr="3B9E9C73" w:rsidR="184BE52C">
              <w:rPr>
                <w:rFonts w:hAnsi="Arial" w:eastAsia="Aptos" w:cs="Arial"/>
                <w:color w:val="000000" w:themeColor="text1"/>
                <w:sz w:val="22"/>
                <w:szCs w:val="22"/>
              </w:rPr>
              <w:t>Learning</w:t>
            </w:r>
            <w:r w:rsidRPr="3B9E9C73">
              <w:rPr>
                <w:rFonts w:hAnsi="Arial" w:eastAsia="Aptos" w:cs="Arial"/>
                <w:color w:val="000000" w:themeColor="text1"/>
                <w:sz w:val="22"/>
                <w:szCs w:val="22"/>
              </w:rPr>
              <w:t xml:space="preserve"> and will engage </w:t>
            </w:r>
            <w:r w:rsidRPr="3B9E9C73" w:rsidR="7E0DE1EA">
              <w:rPr>
                <w:rFonts w:hAnsi="Arial" w:eastAsia="Aptos" w:cs="Arial"/>
                <w:color w:val="000000" w:themeColor="text1"/>
                <w:sz w:val="22"/>
                <w:szCs w:val="22"/>
              </w:rPr>
              <w:t>a</w:t>
            </w:r>
            <w:r w:rsidRPr="3B9E9C73">
              <w:rPr>
                <w:rFonts w:hAnsi="Arial" w:eastAsia="Aptos" w:cs="Arial"/>
                <w:color w:val="000000" w:themeColor="text1"/>
                <w:sz w:val="22"/>
                <w:szCs w:val="22"/>
              </w:rPr>
              <w:t xml:space="preserve"> coalition of the willing developers and others to work to develop this framework. The City Council has put £10,000 of the </w:t>
            </w:r>
            <w:proofErr w:type="spellStart"/>
            <w:r w:rsidRPr="3B9E9C73">
              <w:rPr>
                <w:rFonts w:hAnsi="Arial" w:eastAsia="Aptos" w:cs="Arial"/>
                <w:color w:val="000000" w:themeColor="text1"/>
                <w:sz w:val="22"/>
                <w:szCs w:val="22"/>
              </w:rPr>
              <w:t>UKSPF</w:t>
            </w:r>
            <w:proofErr w:type="spellEnd"/>
            <w:r w:rsidRPr="3B9E9C73">
              <w:rPr>
                <w:rFonts w:hAnsi="Arial" w:eastAsia="Aptos" w:cs="Arial"/>
                <w:color w:val="000000" w:themeColor="text1"/>
                <w:sz w:val="22"/>
                <w:szCs w:val="22"/>
              </w:rPr>
              <w:t xml:space="preserve"> allocation to support this groups work in progressing. The target for initial outcomes will be end of March 2025 but the work will be ongoing beyond that as it will build over time as more of the developers come on board and Community Employment Plans increase.</w:t>
            </w:r>
          </w:p>
        </w:tc>
      </w:tr>
    </w:tbl>
    <w:p w:rsidRPr="002B20EA" w:rsidR="002B20EA" w:rsidP="00C618BA" w:rsidRDefault="00DB06A4" w14:paraId="4E35E49E" w14:textId="05DF70A4">
      <w:pPr>
        <w:spacing w:after="160"/>
      </w:pPr>
      <w:r>
        <w:br w:type="page"/>
      </w:r>
    </w:p>
    <w:p w:rsidRPr="00144ABC" w:rsidR="00A25BF0" w:rsidP="008E071D" w:rsidRDefault="00A85FEA" w14:paraId="4DE8AD45" w14:textId="009DF546">
      <w:pPr>
        <w:pStyle w:val="Heading2"/>
      </w:pPr>
      <w:bookmarkStart w:name="_Toc1266885138" w:id="720393817"/>
      <w:r w:rsidR="00A85FEA">
        <w:rPr/>
        <w:t>Recommendation 6</w:t>
      </w:r>
      <w:r w:rsidR="005D661D">
        <w:rPr/>
        <w:t>:</w:t>
      </w:r>
      <w:r w:rsidR="00A85FEA">
        <w:rPr/>
        <w:t xml:space="preserve"> Organisational structure</w:t>
      </w:r>
      <w:bookmarkEnd w:id="720393817"/>
    </w:p>
    <w:p w:rsidRPr="00FD2ACA" w:rsidR="00CE123B" w:rsidP="002A2A86" w:rsidRDefault="00CE123B" w14:paraId="54B5A362" w14:textId="31C799D7">
      <w:pPr>
        <w:pStyle w:val="ListParagraph"/>
        <w:numPr>
          <w:ilvl w:val="0"/>
          <w:numId w:val="31"/>
        </w:numPr>
        <w:spacing w:after="120" w:line="240" w:lineRule="auto"/>
        <w:ind w:left="357" w:hanging="357"/>
        <w:jc w:val="both"/>
      </w:pPr>
      <w:r w:rsidRPr="00FD2ACA">
        <w:t xml:space="preserve">When looking at the organisational structure the </w:t>
      </w:r>
      <w:r w:rsidR="00CB2212">
        <w:t>C</w:t>
      </w:r>
      <w:r w:rsidRPr="00FD2ACA">
        <w:t>ouncil should have an outcome-focused mindset, using its data to drive policy and performance.</w:t>
      </w:r>
    </w:p>
    <w:p w:rsidRPr="00FD2ACA" w:rsidR="00CE123B" w:rsidP="002A2A86" w:rsidRDefault="00CE123B" w14:paraId="37A514EA" w14:textId="0E247264">
      <w:pPr>
        <w:pStyle w:val="ListParagraph"/>
        <w:numPr>
          <w:ilvl w:val="0"/>
          <w:numId w:val="31"/>
        </w:numPr>
        <w:spacing w:after="120" w:line="240" w:lineRule="auto"/>
        <w:ind w:left="357" w:hanging="357"/>
        <w:jc w:val="both"/>
      </w:pPr>
      <w:r w:rsidRPr="00FD2ACA">
        <w:t xml:space="preserve">The </w:t>
      </w:r>
      <w:r w:rsidRPr="00FD2ACA" w:rsidR="3514A8C7">
        <w:t>C</w:t>
      </w:r>
      <w:r w:rsidRPr="00FD2ACA">
        <w:t xml:space="preserve">ouncil </w:t>
      </w:r>
      <w:r w:rsidR="00557CA1">
        <w:t xml:space="preserve">should use </w:t>
      </w:r>
      <w:r w:rsidRPr="00FD2ACA">
        <w:t>its resources</w:t>
      </w:r>
      <w:r w:rsidRPr="00FD2ACA">
        <w:rPr>
          <w:spacing w:val="-2"/>
        </w:rPr>
        <w:t xml:space="preserve"> </w:t>
      </w:r>
      <w:r w:rsidRPr="00FD2ACA">
        <w:t>flexibly to allow for</w:t>
      </w:r>
      <w:r w:rsidRPr="00FD2ACA">
        <w:rPr>
          <w:spacing w:val="-1"/>
        </w:rPr>
        <w:t xml:space="preserve"> </w:t>
      </w:r>
      <w:r w:rsidRPr="00FD2ACA">
        <w:t>agility in</w:t>
      </w:r>
      <w:r w:rsidRPr="00FD2ACA">
        <w:rPr>
          <w:spacing w:val="-5"/>
        </w:rPr>
        <w:t xml:space="preserve"> </w:t>
      </w:r>
      <w:r w:rsidRPr="00FD2ACA">
        <w:t>serving the</w:t>
      </w:r>
      <w:r w:rsidRPr="00FD2ACA">
        <w:rPr>
          <w:spacing w:val="-1"/>
        </w:rPr>
        <w:t xml:space="preserve"> </w:t>
      </w:r>
      <w:r w:rsidRPr="00FD2ACA">
        <w:t>delivery of</w:t>
      </w:r>
      <w:r w:rsidRPr="00FD2ACA">
        <w:rPr>
          <w:spacing w:val="-2"/>
        </w:rPr>
        <w:t xml:space="preserve"> </w:t>
      </w:r>
      <w:r w:rsidRPr="00FD2ACA">
        <w:t>projects.</w:t>
      </w:r>
    </w:p>
    <w:p w:rsidRPr="00FD2ACA" w:rsidR="00CE123B" w:rsidP="002A2A86" w:rsidRDefault="00CE123B" w14:paraId="5320300B" w14:textId="4F096D30">
      <w:pPr>
        <w:pStyle w:val="ListParagraph"/>
        <w:numPr>
          <w:ilvl w:val="0"/>
          <w:numId w:val="31"/>
        </w:numPr>
        <w:spacing w:after="120" w:line="240" w:lineRule="auto"/>
        <w:ind w:left="357" w:hanging="357"/>
        <w:jc w:val="both"/>
      </w:pPr>
      <w:r w:rsidRPr="00FD2ACA">
        <w:t>Recruitment,</w:t>
      </w:r>
      <w:r w:rsidRPr="00FD2ACA">
        <w:rPr>
          <w:spacing w:val="-2"/>
        </w:rPr>
        <w:t xml:space="preserve"> </w:t>
      </w:r>
      <w:r w:rsidRPr="00FD2ACA">
        <w:t>retention</w:t>
      </w:r>
      <w:r w:rsidRPr="00FD2ACA">
        <w:rPr>
          <w:spacing w:val="-4"/>
        </w:rPr>
        <w:t xml:space="preserve"> </w:t>
      </w:r>
      <w:r w:rsidRPr="00FD2ACA">
        <w:t>and</w:t>
      </w:r>
      <w:r w:rsidRPr="00FD2ACA">
        <w:rPr>
          <w:spacing w:val="-4"/>
        </w:rPr>
        <w:t xml:space="preserve"> </w:t>
      </w:r>
      <w:r w:rsidRPr="00FD2ACA">
        <w:t>progression</w:t>
      </w:r>
      <w:r w:rsidRPr="00FD2ACA">
        <w:rPr>
          <w:spacing w:val="-2"/>
        </w:rPr>
        <w:t xml:space="preserve"> </w:t>
      </w:r>
      <w:r w:rsidRPr="00FD2ACA">
        <w:t>should</w:t>
      </w:r>
      <w:r w:rsidRPr="00FD2ACA">
        <w:rPr>
          <w:spacing w:val="-2"/>
        </w:rPr>
        <w:t xml:space="preserve"> </w:t>
      </w:r>
      <w:r w:rsidRPr="00FD2ACA">
        <w:t>be</w:t>
      </w:r>
      <w:r w:rsidRPr="00FD2ACA">
        <w:rPr>
          <w:spacing w:val="-4"/>
        </w:rPr>
        <w:t xml:space="preserve"> </w:t>
      </w:r>
      <w:r w:rsidRPr="00FD2ACA">
        <w:t>at</w:t>
      </w:r>
      <w:r w:rsidRPr="00FD2ACA">
        <w:rPr>
          <w:spacing w:val="-4"/>
        </w:rPr>
        <w:t xml:space="preserve"> </w:t>
      </w:r>
      <w:r w:rsidRPr="00FD2ACA">
        <w:t>the</w:t>
      </w:r>
      <w:r w:rsidRPr="00FD2ACA">
        <w:rPr>
          <w:spacing w:val="-4"/>
        </w:rPr>
        <w:t xml:space="preserve"> </w:t>
      </w:r>
      <w:r w:rsidRPr="00FD2ACA">
        <w:t>forefront</w:t>
      </w:r>
      <w:r w:rsidRPr="00FD2ACA">
        <w:rPr>
          <w:spacing w:val="-2"/>
        </w:rPr>
        <w:t xml:space="preserve"> </w:t>
      </w:r>
      <w:r w:rsidRPr="00FD2ACA">
        <w:t>when</w:t>
      </w:r>
      <w:r w:rsidRPr="00FD2ACA">
        <w:rPr>
          <w:spacing w:val="-2"/>
        </w:rPr>
        <w:t xml:space="preserve"> </w:t>
      </w:r>
      <w:r w:rsidRPr="00FD2ACA" w:rsidR="00557CA1">
        <w:t>considerin</w:t>
      </w:r>
      <w:r w:rsidR="00557CA1">
        <w:t xml:space="preserve">g an </w:t>
      </w:r>
      <w:r w:rsidRPr="00FD2ACA">
        <w:t>organisational structure.</w:t>
      </w:r>
    </w:p>
    <w:p w:rsidRPr="00CE123B" w:rsidR="00CE123B" w:rsidP="00CE123B" w:rsidRDefault="00CE123B" w14:paraId="7342888A" w14:textId="77777777"/>
    <w:tbl>
      <w:tblPr>
        <w:tblStyle w:val="TableGrid"/>
        <w:tblW w:w="15026" w:type="dxa"/>
        <w:tblInd w:w="-5" w:type="dxa"/>
        <w:tblLook w:val="04A0" w:firstRow="1" w:lastRow="0" w:firstColumn="1" w:lastColumn="0" w:noHBand="0" w:noVBand="1"/>
      </w:tblPr>
      <w:tblGrid>
        <w:gridCol w:w="6237"/>
        <w:gridCol w:w="1701"/>
        <w:gridCol w:w="1701"/>
        <w:gridCol w:w="5387"/>
      </w:tblGrid>
      <w:tr w:rsidRPr="007175CC" w:rsidR="00CF428A" w:rsidTr="3B9E9C73" w14:paraId="1CB61A92" w14:textId="74E796B6">
        <w:trPr>
          <w:trHeight w:val="300"/>
        </w:trPr>
        <w:tc>
          <w:tcPr>
            <w:tcW w:w="9639" w:type="dxa"/>
            <w:gridSpan w:val="3"/>
            <w:shd w:val="clear" w:color="auto" w:fill="CC0066"/>
          </w:tcPr>
          <w:p w:rsidRPr="007175CC" w:rsidR="002146CD" w:rsidP="00514723" w:rsidRDefault="002146CD" w14:paraId="7C2DE1A3" w14:textId="17726EB6">
            <w:pPr>
              <w:rPr>
                <w:rFonts w:hAnsi="Arial" w:cs="Arial"/>
                <w:b/>
                <w:color w:val="FFFFFF" w:themeColor="background1"/>
                <w:sz w:val="22"/>
                <w:szCs w:val="22"/>
              </w:rPr>
            </w:pPr>
            <w:r w:rsidRPr="007175CC">
              <w:rPr>
                <w:rFonts w:hAnsi="Arial" w:cs="Arial"/>
                <w:b/>
                <w:color w:val="FFFFFF" w:themeColor="background1"/>
                <w:sz w:val="22"/>
                <w:szCs w:val="22"/>
              </w:rPr>
              <w:t>ORGANISATIONAL STRUCTURE</w:t>
            </w:r>
          </w:p>
        </w:tc>
        <w:tc>
          <w:tcPr>
            <w:tcW w:w="5387" w:type="dxa"/>
            <w:shd w:val="clear" w:color="auto" w:fill="CC0066"/>
          </w:tcPr>
          <w:p w:rsidRPr="007175CC" w:rsidR="002146CD" w:rsidP="00514723" w:rsidRDefault="003D0A77" w14:paraId="15982C20" w14:textId="37FDD457">
            <w:pPr>
              <w:rPr>
                <w:rFonts w:hAnsi="Arial" w:cs="Arial"/>
                <w:b/>
                <w:color w:val="FFFFFF" w:themeColor="background1"/>
                <w:sz w:val="22"/>
                <w:szCs w:val="22"/>
              </w:rPr>
            </w:pPr>
            <w:r w:rsidRPr="007175CC">
              <w:rPr>
                <w:rFonts w:hAnsi="Arial" w:cs="Arial"/>
                <w:b/>
                <w:color w:val="FFFFFF" w:themeColor="background1"/>
                <w:sz w:val="22"/>
                <w:szCs w:val="22"/>
              </w:rPr>
              <w:t>October</w:t>
            </w:r>
            <w:r w:rsidRPr="007175CC" w:rsidR="002146CD">
              <w:rPr>
                <w:rFonts w:hAnsi="Arial" w:cs="Arial"/>
                <w:b/>
                <w:color w:val="FFFFFF" w:themeColor="background1"/>
                <w:sz w:val="22"/>
                <w:szCs w:val="22"/>
              </w:rPr>
              <w:t xml:space="preserve"> 2024 </w:t>
            </w:r>
            <w:r w:rsidRPr="007175CC">
              <w:rPr>
                <w:rFonts w:hAnsi="Arial" w:cs="Arial"/>
                <w:b/>
                <w:color w:val="FFFFFF" w:themeColor="background1"/>
                <w:sz w:val="22"/>
                <w:szCs w:val="22"/>
              </w:rPr>
              <w:t xml:space="preserve">&amp; final </w:t>
            </w:r>
            <w:proofErr w:type="spellStart"/>
            <w:r w:rsidRPr="007175CC">
              <w:rPr>
                <w:rFonts w:hAnsi="Arial" w:cs="Arial"/>
                <w:b/>
                <w:color w:val="FFFFFF" w:themeColor="background1"/>
                <w:sz w:val="22"/>
                <w:szCs w:val="22"/>
              </w:rPr>
              <w:t>u</w:t>
            </w:r>
            <w:r w:rsidRPr="007175CC" w:rsidR="002146CD">
              <w:rPr>
                <w:rFonts w:hAnsi="Arial" w:cs="Arial"/>
                <w:b/>
                <w:color w:val="FFFFFF" w:themeColor="background1"/>
                <w:sz w:val="22"/>
                <w:szCs w:val="22"/>
              </w:rPr>
              <w:t>date</w:t>
            </w:r>
            <w:proofErr w:type="spellEnd"/>
          </w:p>
        </w:tc>
      </w:tr>
      <w:tr w:rsidRPr="007175CC" w:rsidR="00F8037D" w:rsidTr="3B9E9C73" w14:paraId="07D2AED2" w14:textId="201056C8">
        <w:trPr>
          <w:trHeight w:val="300"/>
        </w:trPr>
        <w:tc>
          <w:tcPr>
            <w:tcW w:w="6237" w:type="dxa"/>
          </w:tcPr>
          <w:p w:rsidRPr="007175CC" w:rsidR="009C1B42" w:rsidP="009C1B42" w:rsidRDefault="000D0E33" w14:paraId="36D21484" w14:textId="448D7BF5">
            <w:pPr>
              <w:spacing w:line="259" w:lineRule="auto"/>
              <w:rPr>
                <w:rStyle w:val="normaltextrun"/>
                <w:rFonts w:hAnsi="Arial" w:eastAsia="Arial" w:cs="Arial"/>
                <w:color w:val="000000" w:themeColor="text1"/>
                <w:sz w:val="22"/>
                <w:szCs w:val="22"/>
                <w:lang w:val="en-US"/>
              </w:rPr>
            </w:pPr>
            <w:r w:rsidRPr="3B9E9C73">
              <w:rPr>
                <w:rStyle w:val="normaltextrun"/>
                <w:rFonts w:hAnsi="Arial" w:eastAsia="Arial" w:cs="Arial"/>
                <w:color w:val="000000" w:themeColor="text1"/>
                <w:sz w:val="22"/>
                <w:szCs w:val="22"/>
                <w:lang w:val="en-US"/>
              </w:rPr>
              <w:t>There is a further £1 million saving within the Medium</w:t>
            </w:r>
            <w:r w:rsidRPr="3B9E9C73" w:rsidR="4810DAC8">
              <w:rPr>
                <w:rStyle w:val="normaltextrun"/>
                <w:rFonts w:hAnsi="Arial" w:eastAsia="Arial" w:cs="Arial"/>
                <w:color w:val="000000" w:themeColor="text1"/>
                <w:sz w:val="22"/>
                <w:szCs w:val="22"/>
                <w:lang w:val="en-US"/>
              </w:rPr>
              <w:t>-</w:t>
            </w:r>
            <w:r w:rsidRPr="3B9E9C73">
              <w:rPr>
                <w:rStyle w:val="normaltextrun"/>
                <w:rFonts w:hAnsi="Arial" w:eastAsia="Arial" w:cs="Arial"/>
                <w:color w:val="000000" w:themeColor="text1"/>
                <w:sz w:val="22"/>
                <w:szCs w:val="22"/>
                <w:lang w:val="en-US"/>
              </w:rPr>
              <w:t>Term Financial Plan on management costs. Proposals for the next stage will be brought forwards early 2024 and clearly align structure to outcomes in a sustainable manner.</w:t>
            </w:r>
          </w:p>
        </w:tc>
        <w:tc>
          <w:tcPr>
            <w:tcW w:w="1701" w:type="dxa"/>
          </w:tcPr>
          <w:p w:rsidRPr="007175CC" w:rsidR="009C1B42" w:rsidP="0071795E" w:rsidRDefault="608CC716" w14:paraId="79141DD4" w14:textId="36543C9A">
            <w:pPr>
              <w:jc w:val="center"/>
              <w:rPr>
                <w:rFonts w:hAnsi="Arial" w:cs="Arial"/>
                <w:sz w:val="22"/>
                <w:szCs w:val="22"/>
              </w:rPr>
            </w:pPr>
            <w:r w:rsidRPr="54FF831C">
              <w:rPr>
                <w:rFonts w:hAnsi="Arial" w:cs="Arial"/>
                <w:sz w:val="22"/>
                <w:szCs w:val="22"/>
              </w:rPr>
              <w:t>March</w:t>
            </w:r>
            <w:r w:rsidRPr="54FF831C" w:rsidR="009C1B42">
              <w:rPr>
                <w:rFonts w:hAnsi="Arial" w:cs="Arial"/>
                <w:sz w:val="22"/>
                <w:szCs w:val="22"/>
              </w:rPr>
              <w:t xml:space="preserve"> 202</w:t>
            </w:r>
            <w:r w:rsidRPr="54FF831C" w:rsidR="7DAD5C5C">
              <w:rPr>
                <w:rFonts w:hAnsi="Arial" w:cs="Arial"/>
                <w:sz w:val="22"/>
                <w:szCs w:val="22"/>
              </w:rPr>
              <w:t>5</w:t>
            </w:r>
          </w:p>
        </w:tc>
        <w:tc>
          <w:tcPr>
            <w:tcW w:w="1701" w:type="dxa"/>
            <w:shd w:val="clear" w:color="auto" w:fill="00B050"/>
          </w:tcPr>
          <w:p w:rsidRPr="007175CC" w:rsidR="009C1B42" w:rsidP="000161EE" w:rsidRDefault="4FFDF5AD" w14:paraId="033E9A73" w14:textId="2F6577A0">
            <w:pPr>
              <w:jc w:val="center"/>
              <w:rPr>
                <w:rFonts w:hAnsi="Arial" w:cs="Arial"/>
                <w:b/>
                <w:bCs/>
                <w:sz w:val="22"/>
                <w:szCs w:val="22"/>
              </w:rPr>
            </w:pPr>
            <w:r w:rsidRPr="219443ED">
              <w:rPr>
                <w:rFonts w:hAnsi="Arial" w:cs="Arial"/>
                <w:b/>
                <w:bCs/>
                <w:sz w:val="22"/>
                <w:szCs w:val="22"/>
              </w:rPr>
              <w:t>Ongoing</w:t>
            </w:r>
          </w:p>
        </w:tc>
        <w:tc>
          <w:tcPr>
            <w:tcW w:w="5387" w:type="dxa"/>
          </w:tcPr>
          <w:p w:rsidRPr="007175CC" w:rsidR="009C1B42" w:rsidP="1FA81F60" w:rsidRDefault="009C1B42" w14:paraId="207003CD" w14:textId="5A890864">
            <w:pPr>
              <w:rPr>
                <w:rFonts w:hAnsi="Arial" w:cs="Arial"/>
                <w:sz w:val="22"/>
                <w:szCs w:val="22"/>
              </w:rPr>
            </w:pPr>
            <w:r w:rsidRPr="007175CC">
              <w:rPr>
                <w:rFonts w:hAnsi="Arial" w:cs="Arial"/>
                <w:sz w:val="22"/>
                <w:szCs w:val="22"/>
              </w:rPr>
              <w:t>£400k of the £1.4million target has been delivered.</w:t>
            </w:r>
          </w:p>
          <w:p w:rsidRPr="007175CC" w:rsidR="009C1B42" w:rsidP="009C1B42" w:rsidRDefault="356A695C" w14:paraId="07F03953" w14:textId="41DB0CEC">
            <w:pPr>
              <w:rPr>
                <w:rFonts w:hAnsi="Arial" w:cs="Arial"/>
                <w:sz w:val="22"/>
                <w:szCs w:val="22"/>
              </w:rPr>
            </w:pPr>
            <w:r w:rsidRPr="007175CC">
              <w:rPr>
                <w:rFonts w:hAnsi="Arial" w:cs="Arial"/>
                <w:sz w:val="22"/>
                <w:szCs w:val="22"/>
              </w:rPr>
              <w:t>Options relating to a senior level restructure are being published in the autumn.</w:t>
            </w:r>
          </w:p>
        </w:tc>
      </w:tr>
      <w:tr w:rsidRPr="007175CC" w:rsidR="00F8037D" w:rsidTr="3B9E9C73" w14:paraId="20720FBE" w14:textId="367FDF9C">
        <w:trPr>
          <w:trHeight w:val="300"/>
        </w:trPr>
        <w:tc>
          <w:tcPr>
            <w:tcW w:w="6237" w:type="dxa"/>
          </w:tcPr>
          <w:p w:rsidRPr="007175CC" w:rsidR="009C1B42" w:rsidP="009C1B42" w:rsidRDefault="009C1B42" w14:paraId="6860B95F" w14:textId="1536C39B">
            <w:pPr>
              <w:rPr>
                <w:rFonts w:hAnsi="Arial" w:cs="Arial"/>
                <w:color w:val="000000" w:themeColor="text1"/>
                <w:sz w:val="22"/>
                <w:szCs w:val="22"/>
              </w:rPr>
            </w:pPr>
            <w:r w:rsidRPr="007175CC">
              <w:rPr>
                <w:rStyle w:val="normaltextrun"/>
                <w:rFonts w:hAnsi="Arial" w:cs="Arial"/>
                <w:color w:val="000000" w:themeColor="text1"/>
                <w:sz w:val="22"/>
                <w:szCs w:val="22"/>
              </w:rPr>
              <w:t>Future iterations of our change capacity to continue to utilise internal resource creatively.  Internal progression opportunities are a priority within the People Strategy</w:t>
            </w:r>
          </w:p>
        </w:tc>
        <w:tc>
          <w:tcPr>
            <w:tcW w:w="1701" w:type="dxa"/>
          </w:tcPr>
          <w:p w:rsidRPr="007175CC" w:rsidR="009C1B42" w:rsidP="009C1B42" w:rsidRDefault="009C1B42" w14:paraId="0C21FE3E" w14:textId="529BD7CE">
            <w:pPr>
              <w:rPr>
                <w:rFonts w:hAnsi="Arial" w:cs="Arial"/>
                <w:sz w:val="22"/>
                <w:szCs w:val="22"/>
              </w:rPr>
            </w:pPr>
          </w:p>
        </w:tc>
        <w:tc>
          <w:tcPr>
            <w:tcW w:w="1701" w:type="dxa"/>
            <w:shd w:val="clear" w:color="auto" w:fill="BDD6EE" w:themeFill="accent5" w:themeFillTint="66"/>
          </w:tcPr>
          <w:p w:rsidRPr="007175CC" w:rsidR="009C1B42" w:rsidP="000161EE" w:rsidRDefault="009C1B42" w14:paraId="11141895" w14:textId="656E1BFA">
            <w:pPr>
              <w:jc w:val="center"/>
              <w:rPr>
                <w:rFonts w:hAnsi="Arial" w:cs="Arial"/>
                <w:sz w:val="22"/>
                <w:szCs w:val="22"/>
              </w:rPr>
            </w:pPr>
            <w:r w:rsidRPr="007175CC">
              <w:rPr>
                <w:rFonts w:hAnsi="Arial" w:cs="Arial"/>
                <w:b/>
                <w:bCs/>
                <w:sz w:val="22"/>
                <w:szCs w:val="22"/>
              </w:rPr>
              <w:t>Complete</w:t>
            </w:r>
          </w:p>
          <w:p w:rsidRPr="007175CC" w:rsidR="009C1B42" w:rsidP="000161EE" w:rsidRDefault="009C1B42" w14:paraId="0BB15C7E" w14:textId="37089F78">
            <w:pPr>
              <w:jc w:val="center"/>
              <w:rPr>
                <w:rFonts w:hAnsi="Arial" w:cs="Arial"/>
                <w:b/>
                <w:bCs/>
                <w:sz w:val="22"/>
                <w:szCs w:val="22"/>
              </w:rPr>
            </w:pPr>
          </w:p>
        </w:tc>
        <w:tc>
          <w:tcPr>
            <w:tcW w:w="5387" w:type="dxa"/>
          </w:tcPr>
          <w:p w:rsidRPr="007175CC" w:rsidR="009C1B42" w:rsidP="009C1B42" w:rsidRDefault="009C1B42" w14:paraId="032C9CAF" w14:textId="5CFD13FB">
            <w:pPr>
              <w:rPr>
                <w:rFonts w:hAnsi="Arial" w:cs="Arial"/>
                <w:sz w:val="22"/>
                <w:szCs w:val="22"/>
              </w:rPr>
            </w:pPr>
            <w:r w:rsidRPr="007175CC">
              <w:rPr>
                <w:rFonts w:hAnsi="Arial" w:cs="Arial"/>
                <w:sz w:val="22"/>
                <w:szCs w:val="22"/>
              </w:rPr>
              <w:t>Fit for The Future will continue to utilise internal resource.</w:t>
            </w:r>
          </w:p>
        </w:tc>
      </w:tr>
    </w:tbl>
    <w:p w:rsidR="00144ABC" w:rsidP="00144ABC" w:rsidRDefault="00144ABC" w14:paraId="34D08E9A" w14:textId="77777777"/>
    <w:p w:rsidRPr="00144ABC" w:rsidR="00D05476" w:rsidP="008E071D" w:rsidRDefault="00A85FEA" w14:paraId="26921044" w14:textId="38382D96">
      <w:pPr>
        <w:pStyle w:val="Heading2"/>
      </w:pPr>
      <w:bookmarkStart w:name="_Toc1288419675" w:id="1995959585"/>
      <w:r w:rsidR="00A85FEA">
        <w:rPr/>
        <w:t>Recommendation 7</w:t>
      </w:r>
      <w:r w:rsidR="005D661D">
        <w:rPr/>
        <w:t>:</w:t>
      </w:r>
      <w:r w:rsidR="00A85FEA">
        <w:rPr/>
        <w:t xml:space="preserve"> Hybrid working / IT infrastructure</w:t>
      </w:r>
      <w:bookmarkEnd w:id="1995959585"/>
    </w:p>
    <w:p w:rsidRPr="00EF04AE" w:rsidR="00335DA3" w:rsidP="002A2A86" w:rsidRDefault="005C1303" w14:paraId="105F1B37" w14:textId="11937AE6">
      <w:pPr>
        <w:pStyle w:val="ListParagraph"/>
        <w:numPr>
          <w:ilvl w:val="0"/>
          <w:numId w:val="32"/>
        </w:numPr>
        <w:spacing w:after="120" w:line="240" w:lineRule="auto"/>
        <w:ind w:left="357" w:hanging="357"/>
        <w:jc w:val="both"/>
      </w:pPr>
      <w:r w:rsidRPr="00EF04AE">
        <w:t xml:space="preserve">The </w:t>
      </w:r>
      <w:r w:rsidR="00CB2212">
        <w:t>C</w:t>
      </w:r>
      <w:r w:rsidRPr="00EF04AE">
        <w:t>ouncil</w:t>
      </w:r>
      <w:r w:rsidRPr="00EF04AE">
        <w:t>’</w:t>
      </w:r>
      <w:r w:rsidRPr="00EF04AE">
        <w:t xml:space="preserve">s IT systems need to be improved; this is particularly important now </w:t>
      </w:r>
      <w:r w:rsidR="00CB2212">
        <w:t xml:space="preserve">most staff </w:t>
      </w:r>
      <w:r w:rsidRPr="00EF04AE" w:rsidR="00335DA3">
        <w:t>are remotely based.</w:t>
      </w:r>
    </w:p>
    <w:p w:rsidRPr="00EF04AE" w:rsidR="00335DA3" w:rsidP="002A2A86" w:rsidRDefault="00CB2212" w14:paraId="467F5EA1" w14:textId="384E447C">
      <w:pPr>
        <w:pStyle w:val="ListParagraph"/>
        <w:numPr>
          <w:ilvl w:val="0"/>
          <w:numId w:val="32"/>
        </w:numPr>
        <w:spacing w:after="120" w:line="240" w:lineRule="auto"/>
        <w:ind w:left="357" w:hanging="357"/>
        <w:jc w:val="both"/>
      </w:pPr>
      <w:r>
        <w:t>The C</w:t>
      </w:r>
      <w:r w:rsidRPr="00EF04AE" w:rsidR="005C1303">
        <w:t>ouncil should look to put on more in-person events</w:t>
      </w:r>
      <w:r w:rsidRPr="00EF04AE" w:rsidR="005C1303">
        <w:rPr>
          <w:spacing w:val="1"/>
        </w:rPr>
        <w:t xml:space="preserve"> </w:t>
      </w:r>
      <w:r w:rsidRPr="00EF04AE" w:rsidR="005C1303">
        <w:t xml:space="preserve">and team meetings, providing reasons for staff to come into the office. </w:t>
      </w:r>
    </w:p>
    <w:p w:rsidRPr="004969C6" w:rsidR="005C1303" w:rsidP="002A2A86" w:rsidRDefault="005C1303" w14:paraId="0E8B4979" w14:textId="563884F9">
      <w:pPr>
        <w:pStyle w:val="ListParagraph"/>
        <w:numPr>
          <w:ilvl w:val="0"/>
          <w:numId w:val="32"/>
        </w:numPr>
        <w:spacing w:after="120" w:line="240" w:lineRule="auto"/>
        <w:ind w:left="357" w:hanging="357"/>
        <w:jc w:val="both"/>
      </w:pPr>
      <w:r w:rsidRPr="00EF04AE">
        <w:t>The team</w:t>
      </w:r>
      <w:r w:rsidRPr="00EF04AE">
        <w:rPr>
          <w:spacing w:val="1"/>
        </w:rPr>
        <w:t xml:space="preserve"> </w:t>
      </w:r>
      <w:r w:rsidRPr="00EF04AE">
        <w:t>principles for hybrid working are important and should be refreshed and emphasised</w:t>
      </w:r>
      <w:r w:rsidRPr="00EF04AE">
        <w:rPr>
          <w:spacing w:val="1"/>
        </w:rPr>
        <w:t xml:space="preserve"> </w:t>
      </w:r>
      <w:r w:rsidRPr="00EF04AE">
        <w:t>regularly.</w:t>
      </w:r>
    </w:p>
    <w:tbl>
      <w:tblPr>
        <w:tblStyle w:val="TableGrid"/>
        <w:tblW w:w="15026" w:type="dxa"/>
        <w:tblInd w:w="-5" w:type="dxa"/>
        <w:tblLook w:val="04A0" w:firstRow="1" w:lastRow="0" w:firstColumn="1" w:lastColumn="0" w:noHBand="0" w:noVBand="1"/>
      </w:tblPr>
      <w:tblGrid>
        <w:gridCol w:w="6237"/>
        <w:gridCol w:w="1701"/>
        <w:gridCol w:w="1701"/>
        <w:gridCol w:w="5387"/>
      </w:tblGrid>
      <w:tr w:rsidRPr="007175CC" w:rsidR="004406F5" w:rsidTr="3B9E9C73" w14:paraId="43CF14ED" w14:textId="58CA8F31">
        <w:trPr>
          <w:trHeight w:val="300"/>
          <w:tblHeader/>
        </w:trPr>
        <w:tc>
          <w:tcPr>
            <w:tcW w:w="9639" w:type="dxa"/>
            <w:gridSpan w:val="3"/>
            <w:shd w:val="clear" w:color="auto" w:fill="C45911" w:themeFill="accent2" w:themeFillShade="BF"/>
          </w:tcPr>
          <w:p w:rsidRPr="007175CC" w:rsidR="00AE461F" w:rsidP="00271C5B" w:rsidRDefault="00AE461F" w14:paraId="517F5AF0" w14:textId="2BD96DF0">
            <w:pPr>
              <w:rPr>
                <w:rFonts w:hAnsi="Arial" w:cs="Arial"/>
                <w:b/>
                <w:color w:val="FFFFFF" w:themeColor="background1"/>
                <w:sz w:val="22"/>
                <w:szCs w:val="22"/>
              </w:rPr>
            </w:pPr>
            <w:r w:rsidRPr="007175CC">
              <w:rPr>
                <w:rFonts w:hAnsi="Arial" w:cs="Arial"/>
                <w:b/>
                <w:color w:val="FFFFFF" w:themeColor="background1"/>
                <w:sz w:val="22"/>
                <w:szCs w:val="22"/>
              </w:rPr>
              <w:t>HYBRID WORKING/ IT INFRASTRUCTURE</w:t>
            </w:r>
          </w:p>
        </w:tc>
        <w:tc>
          <w:tcPr>
            <w:tcW w:w="5387" w:type="dxa"/>
            <w:shd w:val="clear" w:color="auto" w:fill="C45911" w:themeFill="accent2" w:themeFillShade="BF"/>
          </w:tcPr>
          <w:p w:rsidRPr="007175CC" w:rsidR="00AE461F" w:rsidP="00271C5B" w:rsidRDefault="00AE461F" w14:paraId="1DD09C81" w14:textId="12653C4F">
            <w:pPr>
              <w:rPr>
                <w:rFonts w:hAnsi="Arial" w:cs="Arial"/>
                <w:b/>
                <w:color w:val="FFFFFF" w:themeColor="background1"/>
                <w:sz w:val="22"/>
                <w:szCs w:val="22"/>
              </w:rPr>
            </w:pPr>
            <w:r w:rsidRPr="007175CC">
              <w:rPr>
                <w:rFonts w:hAnsi="Arial" w:cs="Arial"/>
                <w:b/>
                <w:color w:val="FFFFFF" w:themeColor="background1"/>
                <w:sz w:val="22"/>
                <w:szCs w:val="22"/>
              </w:rPr>
              <w:t>October 2024 &amp; Final Update</w:t>
            </w:r>
          </w:p>
        </w:tc>
      </w:tr>
      <w:tr w:rsidRPr="007175CC" w:rsidR="004406F5" w:rsidTr="3B9E9C73" w14:paraId="5B6E07B9" w14:textId="6D1C370A">
        <w:trPr>
          <w:trHeight w:val="300"/>
        </w:trPr>
        <w:tc>
          <w:tcPr>
            <w:tcW w:w="6237" w:type="dxa"/>
            <w:shd w:val="clear" w:color="auto" w:fill="auto"/>
          </w:tcPr>
          <w:p w:rsidRPr="007175CC" w:rsidR="00AE461F" w:rsidP="00FA7434" w:rsidRDefault="00AE461F" w14:paraId="125F5B01" w14:textId="2A0CCAC9">
            <w:pPr>
              <w:rPr>
                <w:rStyle w:val="normaltextrun"/>
                <w:rFonts w:hAnsi="Arial" w:cs="Arial"/>
                <w:sz w:val="22"/>
                <w:szCs w:val="22"/>
                <w:shd w:val="clear" w:color="auto" w:fill="FFFFFF"/>
                <w:lang w:val="en-US"/>
              </w:rPr>
            </w:pPr>
            <w:r w:rsidRPr="007175CC">
              <w:rPr>
                <w:rStyle w:val="normaltextrun"/>
                <w:rFonts w:hAnsi="Arial" w:eastAsia="Arial" w:cs="Arial"/>
                <w:color w:val="000000" w:themeColor="text1"/>
                <w:sz w:val="22"/>
                <w:szCs w:val="22"/>
                <w:lang w:val="en-US"/>
              </w:rPr>
              <w:t>Capital budget bids to support improvements to ways of working and our systems are included within this budget round. Provision for improved Wi-Fi connectivity within the Town Hall is funde</w:t>
            </w:r>
            <w:r w:rsidRPr="007175CC">
              <w:rPr>
                <w:rFonts w:hAnsi="Arial" w:eastAsia="Arial" w:cs="Arial"/>
                <w:color w:val="000000" w:themeColor="text1"/>
                <w:sz w:val="22"/>
                <w:szCs w:val="22"/>
                <w:lang w:val="en-US"/>
              </w:rPr>
              <w:t>d</w:t>
            </w:r>
          </w:p>
        </w:tc>
        <w:tc>
          <w:tcPr>
            <w:tcW w:w="1701" w:type="dxa"/>
            <w:shd w:val="clear" w:color="auto" w:fill="auto"/>
          </w:tcPr>
          <w:p w:rsidRPr="007175CC" w:rsidR="00AE461F" w:rsidP="00FA7434" w:rsidRDefault="00AE461F" w14:paraId="6F330383" w14:textId="641440D3">
            <w:pPr>
              <w:rPr>
                <w:rFonts w:hAnsi="Arial" w:cs="Arial"/>
                <w:sz w:val="22"/>
                <w:szCs w:val="22"/>
              </w:rPr>
            </w:pPr>
          </w:p>
        </w:tc>
        <w:tc>
          <w:tcPr>
            <w:tcW w:w="1701" w:type="dxa"/>
            <w:shd w:val="clear" w:color="auto" w:fill="BDD6EE" w:themeFill="accent5" w:themeFillTint="66"/>
          </w:tcPr>
          <w:p w:rsidRPr="007175CC" w:rsidR="00AE461F" w:rsidP="000161EE" w:rsidRDefault="00AE461F" w14:paraId="131AA3BE" w14:textId="255EB584">
            <w:pPr>
              <w:jc w:val="center"/>
              <w:rPr>
                <w:rFonts w:hAnsi="Arial" w:cs="Arial"/>
                <w:b/>
                <w:bCs/>
                <w:sz w:val="22"/>
                <w:szCs w:val="22"/>
              </w:rPr>
            </w:pPr>
            <w:r w:rsidRPr="007175CC">
              <w:rPr>
                <w:rFonts w:hAnsi="Arial" w:cs="Arial"/>
                <w:b/>
                <w:bCs/>
                <w:sz w:val="22"/>
                <w:szCs w:val="22"/>
              </w:rPr>
              <w:t>Complete</w:t>
            </w:r>
          </w:p>
        </w:tc>
        <w:tc>
          <w:tcPr>
            <w:tcW w:w="5387" w:type="dxa"/>
            <w:shd w:val="clear" w:color="auto" w:fill="auto"/>
          </w:tcPr>
          <w:p w:rsidRPr="007175CC" w:rsidR="00AE461F" w:rsidP="00FA7434" w:rsidRDefault="00AE461F" w14:paraId="3C2EB4C5" w14:textId="62456030">
            <w:pPr>
              <w:rPr>
                <w:rFonts w:hAnsi="Arial" w:cs="Arial"/>
                <w:sz w:val="22"/>
                <w:szCs w:val="22"/>
              </w:rPr>
            </w:pPr>
            <w:r w:rsidRPr="007175CC">
              <w:rPr>
                <w:rFonts w:hAnsi="Arial" w:cs="Arial"/>
                <w:sz w:val="22"/>
                <w:szCs w:val="22"/>
              </w:rPr>
              <w:t>The Capital Budget and Medium</w:t>
            </w:r>
            <w:r w:rsidRPr="2959DFF0" w:rsidR="427D6952">
              <w:rPr>
                <w:rFonts w:hAnsi="Arial" w:cs="Arial"/>
                <w:sz w:val="22"/>
                <w:szCs w:val="22"/>
              </w:rPr>
              <w:t>-</w:t>
            </w:r>
            <w:r w:rsidRPr="007175CC">
              <w:rPr>
                <w:rFonts w:hAnsi="Arial" w:cs="Arial"/>
                <w:sz w:val="22"/>
                <w:szCs w:val="22"/>
              </w:rPr>
              <w:t xml:space="preserve">Term Financial Plan include the necessary allocations to support the Technology and ICT programmes. </w:t>
            </w:r>
          </w:p>
          <w:p w:rsidRPr="007175CC" w:rsidR="00AE461F" w:rsidP="00FA7434" w:rsidRDefault="00AE461F" w14:paraId="000859EA" w14:textId="66D9CA26">
            <w:pPr>
              <w:rPr>
                <w:rFonts w:hAnsi="Arial" w:cs="Arial"/>
                <w:sz w:val="22"/>
                <w:szCs w:val="22"/>
              </w:rPr>
            </w:pPr>
            <w:r w:rsidRPr="007175CC">
              <w:rPr>
                <w:rFonts w:hAnsi="Arial" w:cs="Arial"/>
                <w:sz w:val="22"/>
                <w:szCs w:val="22"/>
              </w:rPr>
              <w:t xml:space="preserve">The Town Hall Wi-Fi project is fully funded. </w:t>
            </w:r>
          </w:p>
        </w:tc>
      </w:tr>
      <w:tr w:rsidRPr="007175CC" w:rsidR="004406F5" w:rsidTr="3B9E9C73" w14:paraId="416626D9" w14:textId="21113098">
        <w:trPr>
          <w:trHeight w:val="300"/>
        </w:trPr>
        <w:tc>
          <w:tcPr>
            <w:tcW w:w="6237" w:type="dxa"/>
          </w:tcPr>
          <w:p w:rsidRPr="007175CC" w:rsidR="00AE461F" w:rsidP="009C799C" w:rsidRDefault="2E1B76F6" w14:paraId="047D2C4E" w14:textId="7A431412">
            <w:pPr>
              <w:rPr>
                <w:rStyle w:val="normaltextrun"/>
                <w:rFonts w:hAnsi="Arial" w:eastAsia="Arial" w:cs="Arial"/>
                <w:color w:val="000000" w:themeColor="text1"/>
                <w:sz w:val="22"/>
                <w:szCs w:val="22"/>
                <w:shd w:val="clear" w:color="auto" w:fill="FFFFFF"/>
                <w:lang w:val="en-US"/>
              </w:rPr>
            </w:pPr>
            <w:r w:rsidRPr="219443ED">
              <w:rPr>
                <w:rStyle w:val="normaltextrun"/>
                <w:rFonts w:hAnsi="Arial" w:eastAsia="Arial" w:cs="Arial"/>
                <w:color w:val="000000" w:themeColor="text1"/>
                <w:sz w:val="22"/>
                <w:szCs w:val="22"/>
                <w:lang w:val="en-US"/>
              </w:rPr>
              <w:t xml:space="preserve">Phase 2 of the Town Hall – </w:t>
            </w:r>
            <w:r w:rsidRPr="219443ED" w:rsidR="0AA77DC3">
              <w:rPr>
                <w:rStyle w:val="normaltextrun"/>
                <w:rFonts w:hAnsi="Arial" w:eastAsia="Arial" w:cs="Arial"/>
                <w:color w:val="000000" w:themeColor="text1"/>
                <w:sz w:val="22"/>
                <w:szCs w:val="22"/>
                <w:lang w:val="en-US"/>
              </w:rPr>
              <w:t>s</w:t>
            </w:r>
            <w:r w:rsidRPr="219443ED">
              <w:rPr>
                <w:rStyle w:val="normaltextrun"/>
                <w:rFonts w:hAnsi="Arial" w:eastAsia="Arial" w:cs="Arial"/>
                <w:color w:val="000000" w:themeColor="text1"/>
                <w:sz w:val="22"/>
                <w:szCs w:val="22"/>
                <w:lang w:val="en-US"/>
              </w:rPr>
              <w:t xml:space="preserve">et out the long-term vision of the Town Hall </w:t>
            </w:r>
            <w:r w:rsidRPr="219443ED" w:rsidR="6417724D">
              <w:rPr>
                <w:rStyle w:val="normaltextrun"/>
                <w:rFonts w:hAnsi="Arial" w:eastAsia="Arial" w:cs="Arial"/>
                <w:color w:val="000000" w:themeColor="text1"/>
                <w:sz w:val="22"/>
                <w:szCs w:val="22"/>
                <w:lang w:val="en-US"/>
              </w:rPr>
              <w:t>facilities and use</w:t>
            </w:r>
          </w:p>
        </w:tc>
        <w:tc>
          <w:tcPr>
            <w:tcW w:w="1701" w:type="dxa"/>
          </w:tcPr>
          <w:p w:rsidRPr="007175CC" w:rsidR="00AE461F" w:rsidP="58D1ED92" w:rsidRDefault="7C826211" w14:paraId="51196A3A" w14:textId="010A7F99">
            <w:pPr>
              <w:spacing w:line="259" w:lineRule="auto"/>
              <w:jc w:val="center"/>
              <w:rPr>
                <w:rFonts w:hAnsi="Arial" w:cs="Arial"/>
                <w:sz w:val="22"/>
                <w:szCs w:val="22"/>
              </w:rPr>
            </w:pPr>
            <w:r w:rsidRPr="58D1ED92">
              <w:rPr>
                <w:rFonts w:hAnsi="Arial" w:cs="Arial"/>
                <w:sz w:val="22"/>
                <w:szCs w:val="22"/>
              </w:rPr>
              <w:t>December 2025</w:t>
            </w:r>
          </w:p>
        </w:tc>
        <w:tc>
          <w:tcPr>
            <w:tcW w:w="1701" w:type="dxa"/>
            <w:shd w:val="clear" w:color="auto" w:fill="00B050"/>
          </w:tcPr>
          <w:p w:rsidRPr="007175CC" w:rsidR="00AE461F" w:rsidP="000161EE" w:rsidRDefault="56E9CF6B" w14:paraId="570D0E42" w14:textId="7555FC3A">
            <w:pPr>
              <w:spacing w:line="259" w:lineRule="auto"/>
              <w:jc w:val="center"/>
              <w:rPr>
                <w:rFonts w:hAnsi="Arial" w:cs="Arial"/>
                <w:b/>
                <w:bCs/>
                <w:sz w:val="22"/>
                <w:szCs w:val="22"/>
              </w:rPr>
            </w:pPr>
            <w:r w:rsidRPr="71D1FA28">
              <w:rPr>
                <w:rFonts w:hAnsi="Arial" w:cs="Arial"/>
                <w:b/>
                <w:bCs/>
                <w:sz w:val="22"/>
                <w:szCs w:val="22"/>
              </w:rPr>
              <w:t>Ongoing</w:t>
            </w:r>
          </w:p>
        </w:tc>
        <w:tc>
          <w:tcPr>
            <w:tcW w:w="5387" w:type="dxa"/>
            <w:shd w:val="clear" w:color="auto" w:fill="auto"/>
          </w:tcPr>
          <w:p w:rsidRPr="007175CC" w:rsidR="00AE461F" w:rsidP="009C799C" w:rsidRDefault="179FF31C" w14:paraId="2AE8D5FD" w14:textId="5C07A84E">
            <w:pPr>
              <w:rPr>
                <w:rFonts w:hAnsi="Arial" w:cs="Arial"/>
                <w:sz w:val="22"/>
                <w:szCs w:val="22"/>
              </w:rPr>
            </w:pPr>
            <w:r w:rsidRPr="3B9E9C73">
              <w:rPr>
                <w:rFonts w:hAnsi="Arial" w:cs="Arial"/>
                <w:sz w:val="22"/>
                <w:szCs w:val="22"/>
              </w:rPr>
              <w:t>N</w:t>
            </w:r>
            <w:r w:rsidRPr="3B9E9C73" w:rsidR="270B0D09">
              <w:rPr>
                <w:rFonts w:hAnsi="Arial" w:cs="Arial"/>
                <w:sz w:val="22"/>
                <w:szCs w:val="22"/>
              </w:rPr>
              <w:t>ew</w:t>
            </w:r>
            <w:r w:rsidRPr="3B9E9C73" w:rsidR="252B5910">
              <w:rPr>
                <w:rFonts w:hAnsi="Arial" w:cs="Arial"/>
                <w:sz w:val="22"/>
                <w:szCs w:val="22"/>
              </w:rPr>
              <w:t xml:space="preserve"> Project Manager has </w:t>
            </w:r>
            <w:r w:rsidRPr="3B9E9C73" w:rsidR="74B17B66">
              <w:rPr>
                <w:rFonts w:hAnsi="Arial" w:cs="Arial"/>
                <w:sz w:val="22"/>
                <w:szCs w:val="22"/>
              </w:rPr>
              <w:t xml:space="preserve">now </w:t>
            </w:r>
            <w:r w:rsidRPr="3B9E9C73" w:rsidR="252B5910">
              <w:rPr>
                <w:rFonts w:hAnsi="Arial" w:cs="Arial"/>
                <w:sz w:val="22"/>
                <w:szCs w:val="22"/>
              </w:rPr>
              <w:t xml:space="preserve">started. </w:t>
            </w:r>
            <w:r w:rsidRPr="3B9E9C73" w:rsidR="70E7BC14">
              <w:rPr>
                <w:rFonts w:hAnsi="Arial" w:cs="Arial"/>
                <w:sz w:val="22"/>
                <w:szCs w:val="22"/>
              </w:rPr>
              <w:t xml:space="preserve">Project Implementation Document now being drafted and internal bid for feasibility funds being developed. </w:t>
            </w:r>
          </w:p>
        </w:tc>
      </w:tr>
      <w:tr w:rsidRPr="007175CC" w:rsidR="004406F5" w:rsidTr="3B9E9C73" w14:paraId="5818718F" w14:textId="36E6D42D">
        <w:trPr>
          <w:trHeight w:val="300"/>
        </w:trPr>
        <w:tc>
          <w:tcPr>
            <w:tcW w:w="6237" w:type="dxa"/>
            <w:shd w:val="clear" w:color="auto" w:fill="auto"/>
          </w:tcPr>
          <w:p w:rsidRPr="007175CC" w:rsidR="00AE461F" w:rsidP="009C799C" w:rsidRDefault="00AE461F" w14:paraId="7A62A634" w14:textId="4307637D">
            <w:pPr>
              <w:rPr>
                <w:rFonts w:hAnsi="Arial" w:cs="Arial"/>
                <w:sz w:val="22"/>
                <w:szCs w:val="22"/>
              </w:rPr>
            </w:pPr>
            <w:r w:rsidRPr="007175CC">
              <w:rPr>
                <w:rStyle w:val="normaltextrun"/>
                <w:rFonts w:hAnsi="Arial" w:cs="Arial"/>
                <w:sz w:val="22"/>
                <w:szCs w:val="22"/>
                <w:shd w:val="clear" w:color="auto" w:fill="FFFFFF"/>
                <w:lang w:val="en-US"/>
              </w:rPr>
              <w:t>OneDrive and SharePoint implementation</w:t>
            </w:r>
          </w:p>
        </w:tc>
        <w:tc>
          <w:tcPr>
            <w:tcW w:w="1701" w:type="dxa"/>
            <w:shd w:val="clear" w:color="auto" w:fill="auto"/>
          </w:tcPr>
          <w:p w:rsidRPr="007175CC" w:rsidR="00AE461F" w:rsidP="0071795E" w:rsidRDefault="5EAF2B33" w14:paraId="358F1E7D" w14:textId="2A5181BC">
            <w:pPr>
              <w:spacing w:line="259" w:lineRule="auto"/>
              <w:jc w:val="center"/>
            </w:pPr>
            <w:r w:rsidRPr="1EE6E972">
              <w:rPr>
                <w:rFonts w:hAnsi="Arial" w:cs="Arial"/>
                <w:sz w:val="22"/>
                <w:szCs w:val="22"/>
              </w:rPr>
              <w:t>March 2025</w:t>
            </w:r>
          </w:p>
        </w:tc>
        <w:tc>
          <w:tcPr>
            <w:tcW w:w="1701" w:type="dxa"/>
            <w:shd w:val="clear" w:color="auto" w:fill="00B050"/>
          </w:tcPr>
          <w:p w:rsidRPr="007175CC" w:rsidR="00AE461F" w:rsidP="000161EE" w:rsidRDefault="5BD3A659" w14:paraId="4E917627" w14:textId="60C67393">
            <w:pPr>
              <w:jc w:val="center"/>
              <w:rPr>
                <w:rFonts w:hAnsi="Arial" w:cs="Arial"/>
                <w:b/>
                <w:bCs/>
                <w:sz w:val="22"/>
                <w:szCs w:val="22"/>
              </w:rPr>
            </w:pPr>
            <w:r w:rsidRPr="71D1FA28">
              <w:rPr>
                <w:rFonts w:hAnsi="Arial" w:cs="Arial"/>
                <w:b/>
                <w:bCs/>
                <w:sz w:val="22"/>
                <w:szCs w:val="22"/>
              </w:rPr>
              <w:t>Ongoing</w:t>
            </w:r>
          </w:p>
        </w:tc>
        <w:tc>
          <w:tcPr>
            <w:tcW w:w="5387" w:type="dxa"/>
            <w:shd w:val="clear" w:color="auto" w:fill="auto"/>
          </w:tcPr>
          <w:p w:rsidRPr="007175CC" w:rsidR="00AE461F" w:rsidP="1FA81F60" w:rsidRDefault="00AE461F" w14:paraId="77A9142E" w14:textId="3CBFBFED">
            <w:pPr>
              <w:rPr>
                <w:rFonts w:hAnsi="Arial" w:cs="Arial"/>
                <w:sz w:val="22"/>
                <w:szCs w:val="22"/>
              </w:rPr>
            </w:pPr>
            <w:proofErr w:type="spellStart"/>
            <w:r w:rsidRPr="007175CC">
              <w:rPr>
                <w:rFonts w:hAnsi="Arial" w:cs="Arial"/>
                <w:sz w:val="22"/>
                <w:szCs w:val="22"/>
              </w:rPr>
              <w:t>Onedrive</w:t>
            </w:r>
            <w:proofErr w:type="spellEnd"/>
            <w:r w:rsidRPr="007175CC">
              <w:rPr>
                <w:rFonts w:hAnsi="Arial" w:cs="Arial"/>
                <w:sz w:val="22"/>
                <w:szCs w:val="22"/>
              </w:rPr>
              <w:t xml:space="preserve"> implementation has been completed.</w:t>
            </w:r>
          </w:p>
          <w:p w:rsidRPr="007175CC" w:rsidR="00AE461F" w:rsidP="009C799C" w:rsidRDefault="2E1B76F6" w14:paraId="3D6EA0B7" w14:textId="09BDBA98">
            <w:pPr>
              <w:rPr>
                <w:rFonts w:hAnsi="Arial" w:cs="Arial"/>
                <w:sz w:val="22"/>
                <w:szCs w:val="22"/>
              </w:rPr>
            </w:pPr>
            <w:r w:rsidRPr="219443ED">
              <w:rPr>
                <w:rFonts w:hAnsi="Arial" w:cs="Arial"/>
                <w:sz w:val="22"/>
                <w:szCs w:val="22"/>
              </w:rPr>
              <w:t xml:space="preserve">A specialist consultant report is awaited regarding the </w:t>
            </w:r>
            <w:proofErr w:type="spellStart"/>
            <w:r w:rsidRPr="219443ED">
              <w:rPr>
                <w:rFonts w:hAnsi="Arial" w:cs="Arial"/>
                <w:sz w:val="22"/>
                <w:szCs w:val="22"/>
              </w:rPr>
              <w:t>Sharepoint</w:t>
            </w:r>
            <w:proofErr w:type="spellEnd"/>
            <w:r w:rsidRPr="219443ED">
              <w:rPr>
                <w:rFonts w:hAnsi="Arial" w:cs="Arial"/>
                <w:sz w:val="22"/>
                <w:szCs w:val="22"/>
              </w:rPr>
              <w:t xml:space="preserve"> implementation, which will likely be early autumn.</w:t>
            </w:r>
          </w:p>
        </w:tc>
      </w:tr>
      <w:tr w:rsidRPr="007175CC" w:rsidR="004406F5" w:rsidTr="3B9E9C73" w14:paraId="6DE025C2" w14:textId="417394A1">
        <w:trPr>
          <w:trHeight w:val="300"/>
        </w:trPr>
        <w:tc>
          <w:tcPr>
            <w:tcW w:w="6237" w:type="dxa"/>
            <w:shd w:val="clear" w:color="auto" w:fill="auto"/>
          </w:tcPr>
          <w:p w:rsidRPr="007175CC" w:rsidR="00C64832" w:rsidP="009C799C" w:rsidRDefault="00C64832" w14:paraId="1A29AC9E" w14:textId="7FBF45F9">
            <w:pPr>
              <w:rPr>
                <w:rStyle w:val="normaltextrun"/>
                <w:rFonts w:hAnsi="Arial" w:cs="Arial"/>
                <w:sz w:val="22"/>
                <w:szCs w:val="22"/>
                <w:shd w:val="clear" w:color="auto" w:fill="FFFFFF"/>
                <w:lang w:val="en-US"/>
              </w:rPr>
            </w:pPr>
            <w:r w:rsidRPr="007175CC">
              <w:rPr>
                <w:rStyle w:val="normaltextrun"/>
                <w:rFonts w:hAnsi="Arial" w:cs="Arial"/>
                <w:sz w:val="22"/>
                <w:szCs w:val="22"/>
                <w:lang w:val="en-US"/>
              </w:rPr>
              <w:t>Team priorities q</w:t>
            </w:r>
            <w:r w:rsidRPr="007175CC">
              <w:rPr>
                <w:rStyle w:val="normaltextrun"/>
                <w:rFonts w:hAnsi="Arial" w:cs="Arial"/>
                <w:sz w:val="22"/>
                <w:szCs w:val="22"/>
                <w:shd w:val="clear" w:color="auto" w:fill="FFFFFF"/>
                <w:lang w:val="en-US"/>
              </w:rPr>
              <w:t>uarterly reviews will be encourage</w:t>
            </w:r>
            <w:r w:rsidRPr="007175CC">
              <w:rPr>
                <w:rFonts w:hAnsi="Arial" w:cs="Arial"/>
                <w:sz w:val="22"/>
                <w:szCs w:val="22"/>
                <w:shd w:val="clear" w:color="auto" w:fill="FFFFFF"/>
                <w:lang w:val="en-US"/>
              </w:rPr>
              <w:t>d</w:t>
            </w:r>
          </w:p>
        </w:tc>
        <w:tc>
          <w:tcPr>
            <w:tcW w:w="1701" w:type="dxa"/>
            <w:shd w:val="clear" w:color="auto" w:fill="auto"/>
          </w:tcPr>
          <w:p w:rsidRPr="007175CC" w:rsidR="00C64832" w:rsidP="009C799C" w:rsidRDefault="00C64832" w14:paraId="4BCFE52E" w14:textId="328CA364">
            <w:pPr>
              <w:rPr>
                <w:rFonts w:hAnsi="Arial" w:cs="Arial"/>
                <w:sz w:val="22"/>
                <w:szCs w:val="22"/>
              </w:rPr>
            </w:pPr>
          </w:p>
        </w:tc>
        <w:tc>
          <w:tcPr>
            <w:tcW w:w="1701" w:type="dxa"/>
            <w:shd w:val="clear" w:color="auto" w:fill="BDD6EE" w:themeFill="accent5" w:themeFillTint="66"/>
          </w:tcPr>
          <w:p w:rsidRPr="007175CC" w:rsidR="00C64832" w:rsidP="002C487C" w:rsidRDefault="00C64832" w14:paraId="019804B9" w14:textId="177A877B">
            <w:pPr>
              <w:jc w:val="center"/>
              <w:rPr>
                <w:rFonts w:hAnsi="Arial" w:cs="Arial"/>
                <w:b/>
                <w:bCs/>
                <w:sz w:val="22"/>
                <w:szCs w:val="22"/>
              </w:rPr>
            </w:pPr>
            <w:r w:rsidRPr="007175CC">
              <w:rPr>
                <w:rFonts w:hAnsi="Arial" w:cs="Arial"/>
                <w:b/>
                <w:bCs/>
                <w:sz w:val="22"/>
                <w:szCs w:val="22"/>
              </w:rPr>
              <w:t>Complete</w:t>
            </w:r>
          </w:p>
        </w:tc>
        <w:tc>
          <w:tcPr>
            <w:tcW w:w="5387" w:type="dxa"/>
            <w:shd w:val="clear" w:color="auto" w:fill="auto"/>
          </w:tcPr>
          <w:p w:rsidRPr="007175CC" w:rsidR="00C64832" w:rsidP="009C799C" w:rsidRDefault="00C64832" w14:paraId="3FF9D153" w14:textId="10A37EE2">
            <w:pPr>
              <w:rPr>
                <w:rFonts w:hAnsi="Arial" w:cs="Arial"/>
                <w:sz w:val="22"/>
                <w:szCs w:val="22"/>
              </w:rPr>
            </w:pPr>
            <w:r w:rsidRPr="007175CC">
              <w:rPr>
                <w:rFonts w:hAnsi="Arial" w:cs="Arial"/>
                <w:sz w:val="22"/>
                <w:szCs w:val="22"/>
              </w:rPr>
              <w:t xml:space="preserve">Regular communications go out on Team Principles and a Leadership Conversation on Smarter Working included a session on this. </w:t>
            </w:r>
          </w:p>
        </w:tc>
      </w:tr>
      <w:tr w:rsidRPr="007175CC" w:rsidR="004406F5" w:rsidTr="3B9E9C73" w14:paraId="149F2F82" w14:textId="54E0E107">
        <w:trPr>
          <w:trHeight w:val="300"/>
        </w:trPr>
        <w:tc>
          <w:tcPr>
            <w:tcW w:w="6237" w:type="dxa"/>
            <w:shd w:val="clear" w:color="auto" w:fill="auto"/>
          </w:tcPr>
          <w:p w:rsidRPr="007175CC" w:rsidR="00C64832" w:rsidP="009C799C" w:rsidRDefault="00C64832" w14:paraId="2304D078" w14:textId="74705B0E">
            <w:pPr>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lastRenderedPageBreak/>
              <w:t>Improved capacity, resilience and development of our ICT support team</w:t>
            </w:r>
          </w:p>
        </w:tc>
        <w:tc>
          <w:tcPr>
            <w:tcW w:w="1701" w:type="dxa"/>
            <w:shd w:val="clear" w:color="auto" w:fill="auto"/>
          </w:tcPr>
          <w:p w:rsidRPr="007175CC" w:rsidR="00C64832" w:rsidP="009C799C" w:rsidRDefault="00C64832" w14:paraId="0ABE4E0F" w14:textId="5864F471">
            <w:pPr>
              <w:rPr>
                <w:rFonts w:hAnsi="Arial" w:cs="Arial"/>
                <w:sz w:val="22"/>
                <w:szCs w:val="22"/>
              </w:rPr>
            </w:pPr>
          </w:p>
        </w:tc>
        <w:tc>
          <w:tcPr>
            <w:tcW w:w="1701" w:type="dxa"/>
            <w:shd w:val="clear" w:color="auto" w:fill="BDD6EE" w:themeFill="accent5" w:themeFillTint="66"/>
          </w:tcPr>
          <w:p w:rsidRPr="007175CC" w:rsidR="00C64832" w:rsidP="002C487C" w:rsidRDefault="00C64832" w14:paraId="41C54D59" w14:textId="4A368D8C">
            <w:pPr>
              <w:jc w:val="center"/>
              <w:rPr>
                <w:rFonts w:hAnsi="Arial" w:cs="Arial"/>
                <w:b/>
                <w:bCs/>
                <w:sz w:val="22"/>
                <w:szCs w:val="22"/>
              </w:rPr>
            </w:pPr>
            <w:r w:rsidRPr="007175CC">
              <w:rPr>
                <w:rFonts w:hAnsi="Arial" w:cs="Arial"/>
                <w:b/>
                <w:bCs/>
                <w:sz w:val="22"/>
                <w:szCs w:val="22"/>
              </w:rPr>
              <w:t>Complete</w:t>
            </w:r>
          </w:p>
        </w:tc>
        <w:tc>
          <w:tcPr>
            <w:tcW w:w="5387" w:type="dxa"/>
            <w:shd w:val="clear" w:color="auto" w:fill="auto"/>
          </w:tcPr>
          <w:p w:rsidRPr="007175CC" w:rsidR="00C64832" w:rsidP="009C799C" w:rsidRDefault="00C64832" w14:paraId="49351624" w14:textId="6B4765F6">
            <w:pPr>
              <w:rPr>
                <w:rFonts w:hAnsi="Arial" w:cs="Arial"/>
                <w:sz w:val="22"/>
                <w:szCs w:val="22"/>
              </w:rPr>
            </w:pPr>
            <w:r w:rsidRPr="007175CC">
              <w:rPr>
                <w:rFonts w:hAnsi="Arial" w:cs="Arial"/>
                <w:sz w:val="22"/>
                <w:szCs w:val="22"/>
              </w:rPr>
              <w:t xml:space="preserve">Recruitment to key positions has been positive, with </w:t>
            </w:r>
            <w:proofErr w:type="gramStart"/>
            <w:r w:rsidRPr="007175CC">
              <w:rPr>
                <w:rFonts w:hAnsi="Arial" w:cs="Arial"/>
                <w:sz w:val="22"/>
                <w:szCs w:val="22"/>
              </w:rPr>
              <w:t>a number of</w:t>
            </w:r>
            <w:proofErr w:type="gramEnd"/>
            <w:r w:rsidRPr="007175CC">
              <w:rPr>
                <w:rFonts w:hAnsi="Arial" w:cs="Arial"/>
                <w:sz w:val="22"/>
                <w:szCs w:val="22"/>
              </w:rPr>
              <w:t xml:space="preserve"> internal promotions and staff moving to permanent contracts. An improvement plan for the service desk has been implemented. The prioritised project plan and Front Door of Change are managing demand, and an ICT Board has been established to coordinate delivery. </w:t>
            </w:r>
          </w:p>
        </w:tc>
      </w:tr>
      <w:tr w:rsidRPr="007175CC" w:rsidR="004406F5" w:rsidTr="3B9E9C73" w14:paraId="629C9D93" w14:textId="2DF2A512">
        <w:trPr>
          <w:trHeight w:val="300"/>
        </w:trPr>
        <w:tc>
          <w:tcPr>
            <w:tcW w:w="6237" w:type="dxa"/>
            <w:shd w:val="clear" w:color="auto" w:fill="auto"/>
          </w:tcPr>
          <w:p w:rsidRPr="007175CC" w:rsidR="00C64832" w:rsidP="009C799C" w:rsidRDefault="00C64832" w14:paraId="4B56D6D5" w14:textId="315AA45E">
            <w:pPr>
              <w:tabs>
                <w:tab w:val="left" w:pos="270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Set expectations for in person team meetings for all team</w:t>
            </w:r>
            <w:r w:rsidRPr="007175CC">
              <w:rPr>
                <w:rFonts w:hAnsi="Arial" w:cs="Arial"/>
                <w:sz w:val="22"/>
                <w:szCs w:val="22"/>
                <w:shd w:val="clear" w:color="auto" w:fill="FFFFFF"/>
                <w:lang w:val="en-US"/>
              </w:rPr>
              <w:t>s</w:t>
            </w:r>
          </w:p>
        </w:tc>
        <w:tc>
          <w:tcPr>
            <w:tcW w:w="1701" w:type="dxa"/>
            <w:shd w:val="clear" w:color="auto" w:fill="auto"/>
          </w:tcPr>
          <w:p w:rsidRPr="007175CC" w:rsidR="00C64832" w:rsidP="009C799C" w:rsidRDefault="00C64832" w14:paraId="5D7C95A6" w14:textId="340266F9">
            <w:pPr>
              <w:rPr>
                <w:rFonts w:hAnsi="Arial" w:cs="Arial"/>
                <w:sz w:val="22"/>
                <w:szCs w:val="22"/>
              </w:rPr>
            </w:pPr>
          </w:p>
        </w:tc>
        <w:tc>
          <w:tcPr>
            <w:tcW w:w="1701" w:type="dxa"/>
            <w:shd w:val="clear" w:color="auto" w:fill="BDD6EE" w:themeFill="accent5" w:themeFillTint="66"/>
          </w:tcPr>
          <w:p w:rsidRPr="007175CC" w:rsidR="00C64832" w:rsidP="002C487C" w:rsidRDefault="00C64832" w14:paraId="0F85ED34" w14:textId="12CA8EEE">
            <w:pPr>
              <w:jc w:val="center"/>
              <w:rPr>
                <w:rFonts w:hAnsi="Arial" w:cs="Arial"/>
                <w:b/>
                <w:bCs/>
                <w:sz w:val="22"/>
                <w:szCs w:val="22"/>
              </w:rPr>
            </w:pPr>
            <w:r w:rsidRPr="007175CC">
              <w:rPr>
                <w:rFonts w:hAnsi="Arial" w:cs="Arial"/>
                <w:b/>
                <w:bCs/>
                <w:sz w:val="22"/>
                <w:szCs w:val="22"/>
              </w:rPr>
              <w:t>Complete</w:t>
            </w:r>
          </w:p>
        </w:tc>
        <w:tc>
          <w:tcPr>
            <w:tcW w:w="5387" w:type="dxa"/>
            <w:shd w:val="clear" w:color="auto" w:fill="auto"/>
          </w:tcPr>
          <w:p w:rsidRPr="007175CC" w:rsidR="00C64832" w:rsidP="009C799C" w:rsidRDefault="00C64832" w14:paraId="1FE9ACF3" w14:textId="2D1F819C">
            <w:pPr>
              <w:rPr>
                <w:rFonts w:hAnsi="Arial" w:cs="Arial"/>
                <w:sz w:val="22"/>
                <w:szCs w:val="22"/>
              </w:rPr>
            </w:pPr>
            <w:r w:rsidRPr="007175CC">
              <w:rPr>
                <w:rFonts w:hAnsi="Arial" w:cs="Arial"/>
                <w:sz w:val="22"/>
                <w:szCs w:val="22"/>
              </w:rPr>
              <w:t>Updated guidance has been provided to managers and staff encouraging a regular cycle of in person team meetings and rolling programme to refresh all teams’ Team Principles which set out their working preferences. Large teams given priority booking arrangements for large Town Hall rooms.</w:t>
            </w:r>
          </w:p>
        </w:tc>
      </w:tr>
      <w:tr w:rsidRPr="007175CC" w:rsidR="004406F5" w:rsidTr="3B9E9C73" w14:paraId="67B2BAB9" w14:textId="3BB0EB11">
        <w:trPr>
          <w:trHeight w:val="300"/>
        </w:trPr>
        <w:tc>
          <w:tcPr>
            <w:tcW w:w="6237" w:type="dxa"/>
            <w:shd w:val="clear" w:color="auto" w:fill="auto"/>
          </w:tcPr>
          <w:p w:rsidRPr="007175CC" w:rsidR="00C64832" w:rsidP="009C799C" w:rsidRDefault="00C64832" w14:paraId="01DACC52" w14:textId="04BFF446">
            <w:pPr>
              <w:tabs>
                <w:tab w:val="left" w:pos="2780"/>
              </w:tabs>
              <w:rPr>
                <w:rStyle w:val="normaltextrun"/>
                <w:rFonts w:hAnsi="Arial" w:cs="Arial"/>
                <w:sz w:val="22"/>
                <w:szCs w:val="22"/>
                <w:shd w:val="clear" w:color="auto" w:fill="FFFFFF"/>
                <w:lang w:val="en-US"/>
              </w:rPr>
            </w:pPr>
            <w:r w:rsidRPr="007175CC">
              <w:rPr>
                <w:rStyle w:val="normaltextrun"/>
                <w:rFonts w:hAnsi="Arial" w:cs="Arial"/>
                <w:color w:val="000000"/>
                <w:sz w:val="22"/>
                <w:szCs w:val="22"/>
                <w:bdr w:val="none" w:color="auto" w:sz="0" w:space="0" w:frame="1"/>
                <w:lang w:val="en-US"/>
              </w:rPr>
              <w:t>Internal communications campaign to promote in person collaboration and ways to bring people togethe</w:t>
            </w:r>
            <w:r w:rsidRPr="007175CC">
              <w:rPr>
                <w:rFonts w:hAnsi="Arial" w:cs="Arial"/>
                <w:color w:val="000000"/>
                <w:sz w:val="22"/>
                <w:szCs w:val="22"/>
                <w:bdr w:val="none" w:color="auto" w:sz="0" w:space="0" w:frame="1"/>
                <w:lang w:val="en-US"/>
              </w:rPr>
              <w:t>r</w:t>
            </w:r>
          </w:p>
        </w:tc>
        <w:tc>
          <w:tcPr>
            <w:tcW w:w="1701" w:type="dxa"/>
            <w:shd w:val="clear" w:color="auto" w:fill="auto"/>
          </w:tcPr>
          <w:p w:rsidRPr="007175CC" w:rsidR="00C64832" w:rsidP="009C799C" w:rsidRDefault="00C64832" w14:paraId="41DD167E" w14:textId="5B3522B7">
            <w:pPr>
              <w:rPr>
                <w:rFonts w:hAnsi="Arial" w:cs="Arial"/>
                <w:sz w:val="22"/>
                <w:szCs w:val="22"/>
              </w:rPr>
            </w:pPr>
          </w:p>
        </w:tc>
        <w:tc>
          <w:tcPr>
            <w:tcW w:w="1701" w:type="dxa"/>
            <w:shd w:val="clear" w:color="auto" w:fill="BDD6EE" w:themeFill="accent5" w:themeFillTint="66"/>
          </w:tcPr>
          <w:p w:rsidRPr="007175CC" w:rsidR="00C64832" w:rsidP="002C487C" w:rsidRDefault="00C64832" w14:paraId="59B4BC29" w14:textId="32699BDB">
            <w:pPr>
              <w:jc w:val="center"/>
              <w:rPr>
                <w:rFonts w:hAnsi="Arial" w:cs="Arial"/>
                <w:b/>
                <w:bCs/>
                <w:sz w:val="22"/>
                <w:szCs w:val="22"/>
              </w:rPr>
            </w:pPr>
            <w:r w:rsidRPr="007175CC">
              <w:rPr>
                <w:rFonts w:hAnsi="Arial" w:cs="Arial"/>
                <w:b/>
                <w:bCs/>
                <w:sz w:val="22"/>
                <w:szCs w:val="22"/>
              </w:rPr>
              <w:t>Complete</w:t>
            </w:r>
          </w:p>
        </w:tc>
        <w:tc>
          <w:tcPr>
            <w:tcW w:w="5387" w:type="dxa"/>
            <w:shd w:val="clear" w:color="auto" w:fill="auto"/>
          </w:tcPr>
          <w:p w:rsidRPr="007175CC" w:rsidR="00C64832" w:rsidP="009C799C" w:rsidRDefault="00C64832" w14:paraId="2CBBFF3C" w14:textId="77777777">
            <w:pPr>
              <w:shd w:val="clear" w:color="auto" w:fill="FFFFFF" w:themeFill="background1"/>
              <w:spacing w:line="240" w:lineRule="exact"/>
              <w:rPr>
                <w:rFonts w:hAnsi="Arial" w:eastAsia="Calibri" w:cs="Arial"/>
                <w:sz w:val="22"/>
                <w:szCs w:val="22"/>
              </w:rPr>
            </w:pPr>
            <w:r w:rsidRPr="007175CC">
              <w:rPr>
                <w:rFonts w:hAnsi="Arial" w:eastAsia="Calibri" w:cs="Arial"/>
                <w:sz w:val="22"/>
                <w:szCs w:val="22"/>
              </w:rPr>
              <w:t>A Leadership conversation (a forum of c100 council managers) was delivered on flexible working. Staff were encouraged to look at ways of working together. Six managers shared what works for their teams to create opportunities for informal interaction and bring people together to build relationships. 70 managers took part in breakout rooms, sharing and discussing their ideas.</w:t>
            </w:r>
          </w:p>
          <w:p w:rsidRPr="007175CC" w:rsidR="00C64832" w:rsidP="009C799C" w:rsidRDefault="00C64832" w14:paraId="433B782A" w14:textId="77777777">
            <w:pPr>
              <w:shd w:val="clear" w:color="auto" w:fill="FFFFFF" w:themeFill="background1"/>
              <w:spacing w:line="240" w:lineRule="exact"/>
              <w:rPr>
                <w:rFonts w:hAnsi="Arial" w:eastAsia="Calibri" w:cs="Arial"/>
                <w:sz w:val="22"/>
                <w:szCs w:val="22"/>
              </w:rPr>
            </w:pPr>
            <w:r w:rsidRPr="007175CC">
              <w:rPr>
                <w:rFonts w:hAnsi="Arial" w:eastAsia="Calibri" w:cs="Arial"/>
                <w:sz w:val="22"/>
                <w:szCs w:val="22"/>
              </w:rPr>
              <w:t>Open Door (regular updates with members of the executive team open to all staff) attendances average around 35 and attendance is growing.</w:t>
            </w:r>
          </w:p>
          <w:p w:rsidRPr="007175CC" w:rsidR="00C64832" w:rsidP="009C799C" w:rsidRDefault="00C64832" w14:paraId="5B7DB527" w14:textId="77777777">
            <w:pPr>
              <w:tabs>
                <w:tab w:val="center" w:pos="2018"/>
              </w:tabs>
              <w:rPr>
                <w:rFonts w:hAnsi="Arial" w:eastAsia="Calibri" w:cs="Arial"/>
                <w:sz w:val="22"/>
                <w:szCs w:val="22"/>
              </w:rPr>
            </w:pPr>
            <w:r w:rsidRPr="007175CC">
              <w:rPr>
                <w:rFonts w:hAnsi="Arial" w:eastAsia="Calibri" w:cs="Arial"/>
                <w:sz w:val="22"/>
                <w:szCs w:val="22"/>
              </w:rPr>
              <w:t>Let's Talk (all staff informal briefings) attendance is always over 100.</w:t>
            </w:r>
          </w:p>
          <w:p w:rsidRPr="007175CC" w:rsidR="00C64832" w:rsidP="009C799C" w:rsidRDefault="00C64832" w14:paraId="05A36051" w14:textId="009B8777">
            <w:pPr>
              <w:tabs>
                <w:tab w:val="center" w:pos="2018"/>
              </w:tabs>
              <w:rPr>
                <w:rFonts w:hAnsi="Arial" w:cs="Arial"/>
                <w:sz w:val="22"/>
                <w:szCs w:val="22"/>
              </w:rPr>
            </w:pPr>
            <w:r w:rsidRPr="007175CC">
              <w:rPr>
                <w:rFonts w:hAnsi="Arial" w:eastAsia="Calibri" w:cs="Arial"/>
                <w:sz w:val="22"/>
                <w:szCs w:val="22"/>
              </w:rPr>
              <w:t>A full staff conference staff is planned over two days in April 2024 bringing together c650 people face to face, promoting collaborative working across all service areas.</w:t>
            </w:r>
          </w:p>
        </w:tc>
      </w:tr>
      <w:tr w:rsidRPr="007175CC" w:rsidR="004406F5" w:rsidTr="3B9E9C73" w14:paraId="050179E6" w14:textId="03131DF9">
        <w:trPr>
          <w:trHeight w:val="300"/>
        </w:trPr>
        <w:tc>
          <w:tcPr>
            <w:tcW w:w="6237" w:type="dxa"/>
            <w:shd w:val="clear" w:color="auto" w:fill="auto"/>
          </w:tcPr>
          <w:p w:rsidRPr="007175CC" w:rsidR="00C64832" w:rsidP="00984F9A" w:rsidRDefault="00C64832" w14:paraId="68ACCA4E" w14:textId="16248A3A">
            <w:pPr>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Encourage more visibility in the office of Corporate Management Team (CMT) and heads of Servic</w:t>
            </w:r>
            <w:r w:rsidRPr="007175CC">
              <w:rPr>
                <w:rFonts w:hAnsi="Arial" w:cs="Arial"/>
                <w:sz w:val="22"/>
                <w:szCs w:val="22"/>
                <w:shd w:val="clear" w:color="auto" w:fill="FFFFFF"/>
                <w:lang w:val="en-US"/>
              </w:rPr>
              <w:t>e</w:t>
            </w:r>
          </w:p>
        </w:tc>
        <w:tc>
          <w:tcPr>
            <w:tcW w:w="1701" w:type="dxa"/>
            <w:shd w:val="clear" w:color="auto" w:fill="auto"/>
          </w:tcPr>
          <w:p w:rsidRPr="007175CC" w:rsidR="00C64832" w:rsidP="00984F9A" w:rsidRDefault="00C64832" w14:paraId="47D9F0C8" w14:textId="256F5F9D">
            <w:pPr>
              <w:rPr>
                <w:rFonts w:hAnsi="Arial" w:cs="Arial"/>
                <w:sz w:val="22"/>
                <w:szCs w:val="22"/>
              </w:rPr>
            </w:pPr>
          </w:p>
        </w:tc>
        <w:tc>
          <w:tcPr>
            <w:tcW w:w="1701" w:type="dxa"/>
            <w:shd w:val="clear" w:color="auto" w:fill="BDD6EE" w:themeFill="accent5" w:themeFillTint="66"/>
          </w:tcPr>
          <w:p w:rsidRPr="007175CC" w:rsidR="00C64832" w:rsidP="002C487C" w:rsidRDefault="00C64832" w14:paraId="0EF7141B" w14:textId="539CB9C6">
            <w:pPr>
              <w:spacing w:line="259" w:lineRule="auto"/>
              <w:jc w:val="center"/>
              <w:rPr>
                <w:rFonts w:hAnsi="Arial" w:cs="Arial"/>
                <w:sz w:val="22"/>
                <w:szCs w:val="22"/>
              </w:rPr>
            </w:pPr>
            <w:r w:rsidRPr="007175CC">
              <w:rPr>
                <w:rFonts w:hAnsi="Arial" w:cs="Arial"/>
                <w:b/>
                <w:bCs/>
                <w:sz w:val="22"/>
                <w:szCs w:val="22"/>
              </w:rPr>
              <w:t>Complete</w:t>
            </w:r>
          </w:p>
        </w:tc>
        <w:tc>
          <w:tcPr>
            <w:tcW w:w="5387" w:type="dxa"/>
            <w:shd w:val="clear" w:color="auto" w:fill="auto"/>
          </w:tcPr>
          <w:p w:rsidRPr="007175CC" w:rsidR="00C64832" w:rsidP="00984F9A" w:rsidRDefault="00C64832" w14:paraId="37CB156B" w14:textId="2462F960">
            <w:pPr>
              <w:rPr>
                <w:rFonts w:hAnsi="Arial" w:eastAsia="Arial" w:cs="Arial"/>
                <w:sz w:val="22"/>
                <w:szCs w:val="22"/>
              </w:rPr>
            </w:pPr>
            <w:r w:rsidRPr="007175CC">
              <w:rPr>
                <w:rFonts w:hAnsi="Arial" w:eastAsia="Roboto" w:cs="Arial"/>
                <w:color w:val="111111"/>
                <w:sz w:val="22"/>
                <w:szCs w:val="22"/>
              </w:rPr>
              <w:t>Monthly in-person and locality visits by the Corporate Management Team (CMT) are now a standard practice. Additionally, CMT has introduced ‘Open Door’ sessions to encourage more direct communication. Pilot ‘back to the frontline’ initiatives are also being sought.</w:t>
            </w:r>
          </w:p>
        </w:tc>
      </w:tr>
    </w:tbl>
    <w:p w:rsidRPr="00BD3E4E" w:rsidR="00BD3E4E" w:rsidP="00BD3E4E" w:rsidRDefault="00BD3E4E" w14:paraId="46651F30" w14:textId="77777777"/>
    <w:p w:rsidRPr="00144ABC" w:rsidR="003F31CA" w:rsidP="008E071D" w:rsidRDefault="00A85FEA" w14:paraId="7A7CFD8F" w14:textId="53A45993">
      <w:pPr>
        <w:pStyle w:val="Heading2"/>
      </w:pPr>
      <w:bookmarkStart w:name="_Toc1032005136" w:id="896881404"/>
      <w:r w:rsidR="00A85FEA">
        <w:rPr/>
        <w:t>Recommendation 8</w:t>
      </w:r>
      <w:r w:rsidR="005D661D">
        <w:rPr/>
        <w:t>:</w:t>
      </w:r>
      <w:r w:rsidR="00A85FEA">
        <w:rPr/>
        <w:t xml:space="preserve"> Corporate Management Team (CMT) and Cabinet</w:t>
      </w:r>
      <w:bookmarkEnd w:id="896881404"/>
    </w:p>
    <w:p w:rsidRPr="000B3981" w:rsidR="005C1303" w:rsidP="002A2A86" w:rsidRDefault="005C1303" w14:paraId="5056E55C" w14:textId="63BB9905">
      <w:pPr>
        <w:pStyle w:val="ListParagraph"/>
        <w:numPr>
          <w:ilvl w:val="0"/>
          <w:numId w:val="33"/>
        </w:numPr>
        <w:spacing w:after="120" w:line="240" w:lineRule="auto"/>
        <w:ind w:left="357" w:hanging="357"/>
        <w:jc w:val="both"/>
      </w:pPr>
      <w:r w:rsidRPr="000B3981">
        <w:t xml:space="preserve">Forward plan meetings between the CMT and Cabinet to co-design policy and keep all Cabinet members informed of projects across the </w:t>
      </w:r>
      <w:r w:rsidR="00E67E3F">
        <w:t>C</w:t>
      </w:r>
      <w:r w:rsidRPr="000B3981">
        <w:t>ouncil.</w:t>
      </w:r>
    </w:p>
    <w:tbl>
      <w:tblPr>
        <w:tblStyle w:val="TableGrid"/>
        <w:tblW w:w="15026" w:type="dxa"/>
        <w:tblInd w:w="-5" w:type="dxa"/>
        <w:tblLook w:val="04A0" w:firstRow="1" w:lastRow="0" w:firstColumn="1" w:lastColumn="0" w:noHBand="0" w:noVBand="1"/>
      </w:tblPr>
      <w:tblGrid>
        <w:gridCol w:w="6096"/>
        <w:gridCol w:w="1842"/>
        <w:gridCol w:w="7088"/>
      </w:tblGrid>
      <w:tr w:rsidRPr="007175CC" w:rsidR="00FD0B51" w:rsidTr="00C7153F" w14:paraId="58B501D0" w14:textId="77777777">
        <w:tc>
          <w:tcPr>
            <w:tcW w:w="15026" w:type="dxa"/>
            <w:gridSpan w:val="3"/>
            <w:shd w:val="clear" w:color="auto" w:fill="FFC000" w:themeFill="accent4"/>
          </w:tcPr>
          <w:p w:rsidRPr="007175CC" w:rsidR="004F74CB" w:rsidP="00514723" w:rsidRDefault="004F74CB" w14:paraId="1E2A52BE" w14:textId="41C277FE">
            <w:pPr>
              <w:rPr>
                <w:rFonts w:hAnsi="Arial" w:cs="Arial"/>
                <w:b/>
                <w:color w:val="FFFFFF" w:themeColor="background1"/>
                <w:sz w:val="22"/>
                <w:szCs w:val="22"/>
              </w:rPr>
            </w:pPr>
            <w:r w:rsidRPr="007175CC">
              <w:rPr>
                <w:rFonts w:hAnsi="Arial" w:cs="Arial"/>
                <w:b/>
                <w:color w:val="FFFFFF" w:themeColor="background1"/>
                <w:sz w:val="22"/>
                <w:szCs w:val="22"/>
              </w:rPr>
              <w:t>October 2024 &amp; final update</w:t>
            </w:r>
          </w:p>
        </w:tc>
      </w:tr>
      <w:tr w:rsidRPr="007175CC" w:rsidR="00334241" w:rsidTr="00C7153F" w14:paraId="213BA061" w14:textId="77777777">
        <w:tc>
          <w:tcPr>
            <w:tcW w:w="6096" w:type="dxa"/>
            <w:shd w:val="clear" w:color="auto" w:fill="auto"/>
          </w:tcPr>
          <w:p w:rsidRPr="007175CC" w:rsidR="004F74CB" w:rsidP="00FA7434" w:rsidRDefault="004F74CB" w14:paraId="0AEF0CDE" w14:textId="7A75C52E">
            <w:pPr>
              <w:rPr>
                <w:rFonts w:hAnsi="Arial" w:cs="Arial"/>
                <w:sz w:val="22"/>
                <w:szCs w:val="22"/>
              </w:rPr>
            </w:pPr>
            <w:r w:rsidRPr="007175CC">
              <w:rPr>
                <w:rStyle w:val="normaltextrun"/>
                <w:rFonts w:hAnsi="Arial" w:cs="Arial"/>
                <w:sz w:val="22"/>
                <w:szCs w:val="22"/>
                <w:shd w:val="clear" w:color="auto" w:fill="FFFFFF"/>
                <w:lang w:val="en-US"/>
              </w:rPr>
              <w:t>Reinstate regular and structured Corporate Management Team and Cabinet briefing meetings</w:t>
            </w:r>
          </w:p>
        </w:tc>
        <w:tc>
          <w:tcPr>
            <w:tcW w:w="1842" w:type="dxa"/>
            <w:shd w:val="clear" w:color="auto" w:fill="BDD6EE" w:themeFill="accent5" w:themeFillTint="66"/>
          </w:tcPr>
          <w:p w:rsidRPr="007175CC" w:rsidR="004F74CB" w:rsidP="002C487C" w:rsidRDefault="004F74CB" w14:paraId="0FCD5AB9" w14:textId="6EFB5764">
            <w:pPr>
              <w:jc w:val="center"/>
              <w:rPr>
                <w:rFonts w:hAnsi="Arial" w:cs="Arial"/>
                <w:b/>
                <w:sz w:val="22"/>
                <w:szCs w:val="22"/>
              </w:rPr>
            </w:pPr>
            <w:r w:rsidRPr="007175CC">
              <w:rPr>
                <w:rFonts w:hAnsi="Arial" w:cs="Arial"/>
                <w:b/>
                <w:sz w:val="22"/>
                <w:szCs w:val="22"/>
              </w:rPr>
              <w:t>Complete</w:t>
            </w:r>
          </w:p>
        </w:tc>
        <w:tc>
          <w:tcPr>
            <w:tcW w:w="7088" w:type="dxa"/>
            <w:shd w:val="clear" w:color="auto" w:fill="auto"/>
          </w:tcPr>
          <w:p w:rsidRPr="007175CC" w:rsidR="004F74CB" w:rsidP="00FA7434" w:rsidRDefault="004F74CB" w14:paraId="541E15EA" w14:textId="744B28BC">
            <w:pPr>
              <w:rPr>
                <w:rFonts w:hAnsi="Arial" w:cs="Arial"/>
                <w:sz w:val="22"/>
                <w:szCs w:val="22"/>
              </w:rPr>
            </w:pPr>
            <w:r w:rsidRPr="007175CC">
              <w:rPr>
                <w:rFonts w:hAnsi="Arial" w:cs="Arial"/>
                <w:sz w:val="22"/>
                <w:szCs w:val="22"/>
              </w:rPr>
              <w:t xml:space="preserve">This has been done with meetings taking place monthly. The Corporate Management Team also attend the weekly leaders meeting and the full cabinet leader briefing. </w:t>
            </w:r>
          </w:p>
        </w:tc>
      </w:tr>
      <w:tr w:rsidRPr="007175CC" w:rsidR="00334241" w:rsidTr="00C7153F" w14:paraId="63F522D6" w14:textId="77777777">
        <w:tc>
          <w:tcPr>
            <w:tcW w:w="6096" w:type="dxa"/>
            <w:shd w:val="clear" w:color="auto" w:fill="auto"/>
          </w:tcPr>
          <w:p w:rsidRPr="007175CC" w:rsidR="004F74CB" w:rsidP="00FA7434" w:rsidRDefault="004F74CB" w14:paraId="720CF389" w14:textId="1A39AE99">
            <w:pPr>
              <w:rPr>
                <w:rFonts w:hAnsi="Arial" w:cs="Arial"/>
                <w:sz w:val="22"/>
                <w:szCs w:val="22"/>
              </w:rPr>
            </w:pPr>
            <w:r w:rsidRPr="007175CC">
              <w:rPr>
                <w:rStyle w:val="normaltextrun"/>
                <w:rFonts w:hAnsi="Arial" w:cs="Arial"/>
                <w:sz w:val="22"/>
                <w:szCs w:val="22"/>
                <w:shd w:val="clear" w:color="auto" w:fill="FFFFFF"/>
                <w:lang w:val="en-US"/>
              </w:rPr>
              <w:t>Implement one Leader’s Meeting a month as an invite for full Cabinet</w:t>
            </w:r>
          </w:p>
        </w:tc>
        <w:tc>
          <w:tcPr>
            <w:tcW w:w="1842" w:type="dxa"/>
            <w:shd w:val="clear" w:color="auto" w:fill="BDD6EE" w:themeFill="accent5" w:themeFillTint="66"/>
          </w:tcPr>
          <w:p w:rsidRPr="007175CC" w:rsidR="004F74CB" w:rsidP="002C487C" w:rsidRDefault="004F74CB" w14:paraId="75E7B126" w14:textId="0E90B681">
            <w:pPr>
              <w:jc w:val="center"/>
              <w:rPr>
                <w:rFonts w:hAnsi="Arial" w:cs="Arial"/>
                <w:b/>
                <w:sz w:val="22"/>
                <w:szCs w:val="22"/>
              </w:rPr>
            </w:pPr>
            <w:r w:rsidRPr="007175CC">
              <w:rPr>
                <w:rFonts w:hAnsi="Arial" w:cs="Arial"/>
                <w:b/>
                <w:sz w:val="22"/>
                <w:szCs w:val="22"/>
              </w:rPr>
              <w:t>Complete</w:t>
            </w:r>
          </w:p>
        </w:tc>
        <w:tc>
          <w:tcPr>
            <w:tcW w:w="7088" w:type="dxa"/>
            <w:shd w:val="clear" w:color="auto" w:fill="auto"/>
          </w:tcPr>
          <w:p w:rsidRPr="007175CC" w:rsidR="004F74CB" w:rsidP="00FA7434" w:rsidRDefault="004F74CB" w14:paraId="5483EBAD" w14:textId="2649F298">
            <w:pPr>
              <w:rPr>
                <w:rFonts w:hAnsi="Arial" w:cs="Arial"/>
                <w:sz w:val="22"/>
                <w:szCs w:val="22"/>
              </w:rPr>
            </w:pPr>
            <w:r w:rsidRPr="007175CC">
              <w:rPr>
                <w:rFonts w:hAnsi="Arial" w:cs="Arial"/>
                <w:sz w:val="22"/>
                <w:szCs w:val="22"/>
              </w:rPr>
              <w:t>This is in place and diarised each month.</w:t>
            </w:r>
          </w:p>
        </w:tc>
      </w:tr>
    </w:tbl>
    <w:p w:rsidR="00BD3E4E" w:rsidP="00BD3E4E" w:rsidRDefault="00BD3E4E" w14:paraId="380F6BB0" w14:textId="77777777"/>
    <w:p w:rsidRPr="00BD3E4E" w:rsidR="002D47BC" w:rsidP="00BD3E4E" w:rsidRDefault="002D47BC" w14:paraId="775F603D" w14:textId="77777777"/>
    <w:p w:rsidRPr="00144ABC" w:rsidR="00A25BF0" w:rsidP="008E071D" w:rsidRDefault="005D661D" w14:paraId="51E0BAFD" w14:textId="24A58DE4">
      <w:pPr>
        <w:pStyle w:val="Heading2"/>
      </w:pPr>
      <w:bookmarkStart w:name="_Toc1314007181" w:id="319552209"/>
      <w:r w:rsidR="005D661D">
        <w:rPr/>
        <w:t>Recom</w:t>
      </w:r>
      <w:r w:rsidR="00A85FEA">
        <w:rPr/>
        <w:t>mendation 9</w:t>
      </w:r>
      <w:r w:rsidR="005D661D">
        <w:rPr/>
        <w:t>:</w:t>
      </w:r>
      <w:r w:rsidR="00A85FEA">
        <w:rPr/>
        <w:t xml:space="preserve"> Member development</w:t>
      </w:r>
      <w:bookmarkEnd w:id="319552209"/>
    </w:p>
    <w:p w:rsidRPr="00EF04AE" w:rsidR="00EF04AE" w:rsidP="002A2A86" w:rsidRDefault="005C1303" w14:paraId="5B44EA83" w14:textId="3417E52F">
      <w:pPr>
        <w:pStyle w:val="ListParagraph"/>
        <w:numPr>
          <w:ilvl w:val="0"/>
          <w:numId w:val="33"/>
        </w:numPr>
        <w:spacing w:after="120" w:line="240" w:lineRule="auto"/>
        <w:ind w:left="357" w:hanging="357"/>
        <w:jc w:val="both"/>
      </w:pPr>
      <w:r w:rsidRPr="00EF04AE">
        <w:t xml:space="preserve">In preparing for the May 2024 member induction process, the </w:t>
      </w:r>
      <w:r w:rsidRPr="00EF04AE" w:rsidR="0EA289F2">
        <w:t>C</w:t>
      </w:r>
      <w:r w:rsidRPr="00EF04AE">
        <w:t>ouncil needs to</w:t>
      </w:r>
      <w:r w:rsidRPr="00EF04AE">
        <w:rPr>
          <w:spacing w:val="1"/>
        </w:rPr>
        <w:t xml:space="preserve"> </w:t>
      </w:r>
      <w:r w:rsidRPr="00EF04AE">
        <w:t>strengthen</w:t>
      </w:r>
      <w:r w:rsidRPr="00EF04AE">
        <w:rPr>
          <w:spacing w:val="-2"/>
        </w:rPr>
        <w:t xml:space="preserve"> </w:t>
      </w:r>
      <w:r w:rsidRPr="00EF04AE">
        <w:t>its</w:t>
      </w:r>
      <w:r w:rsidRPr="00EF04AE">
        <w:rPr>
          <w:spacing w:val="-1"/>
        </w:rPr>
        <w:t xml:space="preserve"> </w:t>
      </w:r>
      <w:r w:rsidRPr="00EF04AE">
        <w:t>training</w:t>
      </w:r>
      <w:r w:rsidRPr="00EF04AE">
        <w:rPr>
          <w:spacing w:val="-4"/>
        </w:rPr>
        <w:t xml:space="preserve"> </w:t>
      </w:r>
      <w:r w:rsidRPr="00EF04AE">
        <w:t>provision</w:t>
      </w:r>
      <w:r w:rsidRPr="00EF04AE">
        <w:rPr>
          <w:spacing w:val="-1"/>
        </w:rPr>
        <w:t xml:space="preserve"> </w:t>
      </w:r>
      <w:r w:rsidRPr="00EF04AE">
        <w:t>for</w:t>
      </w:r>
      <w:r w:rsidRPr="00EF04AE">
        <w:rPr>
          <w:spacing w:val="-1"/>
        </w:rPr>
        <w:t xml:space="preserve"> </w:t>
      </w:r>
      <w:r w:rsidRPr="00EF04AE">
        <w:t>new</w:t>
      </w:r>
      <w:r w:rsidRPr="00EF04AE">
        <w:rPr>
          <w:spacing w:val="-5"/>
        </w:rPr>
        <w:t xml:space="preserve"> </w:t>
      </w:r>
      <w:r w:rsidRPr="00EF04AE">
        <w:t>and</w:t>
      </w:r>
      <w:r w:rsidRPr="00EF04AE">
        <w:rPr>
          <w:spacing w:val="-5"/>
        </w:rPr>
        <w:t xml:space="preserve"> </w:t>
      </w:r>
      <w:r w:rsidRPr="00EF04AE">
        <w:t>existing</w:t>
      </w:r>
      <w:r w:rsidRPr="00EF04AE">
        <w:rPr>
          <w:spacing w:val="-2"/>
        </w:rPr>
        <w:t xml:space="preserve"> </w:t>
      </w:r>
      <w:r w:rsidRPr="00EF04AE">
        <w:t>members.</w:t>
      </w:r>
      <w:r w:rsidRPr="00EF04AE">
        <w:rPr>
          <w:spacing w:val="-2"/>
        </w:rPr>
        <w:t xml:space="preserve"> </w:t>
      </w:r>
    </w:p>
    <w:p w:rsidRPr="00EF04AE" w:rsidR="00EF04AE" w:rsidP="002A2A86" w:rsidRDefault="005C1303" w14:paraId="363E7760" w14:textId="77777777">
      <w:pPr>
        <w:pStyle w:val="ListParagraph"/>
        <w:numPr>
          <w:ilvl w:val="0"/>
          <w:numId w:val="33"/>
        </w:numPr>
        <w:spacing w:after="120" w:line="240" w:lineRule="auto"/>
        <w:ind w:left="357" w:hanging="357"/>
        <w:jc w:val="both"/>
      </w:pPr>
      <w:r w:rsidRPr="00EF04AE">
        <w:t>Training should</w:t>
      </w:r>
      <w:r w:rsidRPr="00EF04AE" w:rsidR="00EF04AE">
        <w:t xml:space="preserve"> also be </w:t>
      </w:r>
      <w:r w:rsidRPr="00EF04AE">
        <w:t>developed for ne</w:t>
      </w:r>
      <w:r w:rsidRPr="00EF04AE" w:rsidR="00EF04AE">
        <w:t>w and existing Cabinet members.</w:t>
      </w:r>
    </w:p>
    <w:p w:rsidR="005C1303" w:rsidP="002A2A86" w:rsidRDefault="005C1303" w14:paraId="46C56D1F" w14:textId="623F881F">
      <w:pPr>
        <w:pStyle w:val="ListParagraph"/>
        <w:numPr>
          <w:ilvl w:val="0"/>
          <w:numId w:val="33"/>
        </w:numPr>
        <w:spacing w:after="120" w:line="240" w:lineRule="auto"/>
        <w:ind w:left="357" w:hanging="357"/>
        <w:jc w:val="both"/>
      </w:pPr>
      <w:r w:rsidRPr="00EF04AE">
        <w:t>An annual Cabinet</w:t>
      </w:r>
      <w:r w:rsidRPr="00EF04AE">
        <w:rPr>
          <w:spacing w:val="1"/>
        </w:rPr>
        <w:t xml:space="preserve"> </w:t>
      </w:r>
      <w:r w:rsidRPr="00EF04AE">
        <w:t>development day should be considered. In strengthening the member development programme,</w:t>
      </w:r>
      <w:r w:rsidRPr="00EF04AE">
        <w:rPr>
          <w:spacing w:val="-1"/>
        </w:rPr>
        <w:t xml:space="preserve"> </w:t>
      </w:r>
      <w:r w:rsidRPr="00EF04AE">
        <w:t>the</w:t>
      </w:r>
      <w:r w:rsidRPr="00EF04AE">
        <w:rPr>
          <w:spacing w:val="-1"/>
        </w:rPr>
        <w:t xml:space="preserve"> </w:t>
      </w:r>
      <w:r w:rsidRPr="00EF04AE" w:rsidR="4B84F26F">
        <w:rPr>
          <w:spacing w:val="-1"/>
        </w:rPr>
        <w:t>C</w:t>
      </w:r>
      <w:r w:rsidRPr="00EF04AE">
        <w:t>ouncil</w:t>
      </w:r>
      <w:r w:rsidRPr="00EF04AE">
        <w:rPr>
          <w:spacing w:val="-1"/>
        </w:rPr>
        <w:t xml:space="preserve"> </w:t>
      </w:r>
      <w:r w:rsidRPr="00EF04AE">
        <w:t>is</w:t>
      </w:r>
      <w:r w:rsidRPr="00EF04AE">
        <w:rPr>
          <w:spacing w:val="-1"/>
        </w:rPr>
        <w:t xml:space="preserve"> </w:t>
      </w:r>
      <w:r w:rsidRPr="00EF04AE">
        <w:t>building</w:t>
      </w:r>
      <w:r w:rsidRPr="00EF04AE">
        <w:rPr>
          <w:spacing w:val="4"/>
        </w:rPr>
        <w:t xml:space="preserve"> </w:t>
      </w:r>
      <w:r w:rsidRPr="00EF04AE">
        <w:t>capacity</w:t>
      </w:r>
      <w:r w:rsidRPr="00EF04AE">
        <w:rPr>
          <w:spacing w:val="-1"/>
        </w:rPr>
        <w:t xml:space="preserve"> </w:t>
      </w:r>
      <w:r w:rsidRPr="00EF04AE">
        <w:t>and</w:t>
      </w:r>
      <w:r w:rsidRPr="00EF04AE">
        <w:rPr>
          <w:spacing w:val="-1"/>
        </w:rPr>
        <w:t xml:space="preserve"> </w:t>
      </w:r>
      <w:r w:rsidRPr="00EF04AE">
        <w:t>expertise</w:t>
      </w:r>
      <w:r w:rsidRPr="00EF04AE">
        <w:rPr>
          <w:spacing w:val="-3"/>
        </w:rPr>
        <w:t xml:space="preserve"> </w:t>
      </w:r>
      <w:r w:rsidRPr="00EF04AE">
        <w:t>for the</w:t>
      </w:r>
      <w:r w:rsidRPr="00EF04AE">
        <w:rPr>
          <w:spacing w:val="-1"/>
        </w:rPr>
        <w:t xml:space="preserve"> </w:t>
      </w:r>
      <w:r w:rsidRPr="00EF04AE">
        <w:t>future.</w:t>
      </w:r>
    </w:p>
    <w:tbl>
      <w:tblPr>
        <w:tblStyle w:val="TableGrid"/>
        <w:tblW w:w="14888" w:type="dxa"/>
        <w:tblInd w:w="-5" w:type="dxa"/>
        <w:tblLook w:val="04A0" w:firstRow="1" w:lastRow="0" w:firstColumn="1" w:lastColumn="0" w:noHBand="0" w:noVBand="1"/>
      </w:tblPr>
      <w:tblGrid>
        <w:gridCol w:w="6096"/>
        <w:gridCol w:w="1904"/>
        <w:gridCol w:w="1424"/>
        <w:gridCol w:w="74"/>
        <w:gridCol w:w="5372"/>
        <w:gridCol w:w="18"/>
      </w:tblGrid>
      <w:tr w:rsidRPr="007175CC" w:rsidR="004406F5" w:rsidTr="3B9E9C73" w14:paraId="3126C105" w14:textId="7CA1236B">
        <w:trPr>
          <w:trHeight w:val="77"/>
          <w:tblHeader/>
        </w:trPr>
        <w:tc>
          <w:tcPr>
            <w:tcW w:w="9424" w:type="dxa"/>
            <w:gridSpan w:val="3"/>
            <w:shd w:val="clear" w:color="auto" w:fill="990099"/>
          </w:tcPr>
          <w:p w:rsidRPr="007175CC" w:rsidR="001632E4" w:rsidP="00514723" w:rsidRDefault="001632E4" w14:paraId="1EBC8F70" w14:textId="316FC61E">
            <w:pPr>
              <w:rPr>
                <w:rFonts w:hAnsi="Arial" w:cs="Arial"/>
                <w:b/>
                <w:color w:val="FFFFFF" w:themeColor="background1"/>
                <w:sz w:val="22"/>
                <w:szCs w:val="22"/>
              </w:rPr>
            </w:pPr>
            <w:r w:rsidRPr="007175CC">
              <w:rPr>
                <w:rFonts w:hAnsi="Arial" w:cs="Arial"/>
                <w:b/>
                <w:color w:val="FFFFFF" w:themeColor="background1"/>
                <w:sz w:val="22"/>
                <w:szCs w:val="22"/>
              </w:rPr>
              <w:t>MEMBER DEVELOPMENT</w:t>
            </w:r>
          </w:p>
        </w:tc>
        <w:tc>
          <w:tcPr>
            <w:tcW w:w="5464" w:type="dxa"/>
            <w:gridSpan w:val="3"/>
            <w:shd w:val="clear" w:color="auto" w:fill="990099"/>
          </w:tcPr>
          <w:p w:rsidRPr="007175CC" w:rsidR="05CE57BE" w:rsidP="05CE57BE" w:rsidRDefault="0A72F62F" w14:paraId="20CAEBAB" w14:textId="4DE7C2CC">
            <w:pPr>
              <w:rPr>
                <w:rFonts w:hAnsi="Arial" w:cs="Arial"/>
                <w:b/>
                <w:bCs/>
                <w:color w:val="FFFFFF" w:themeColor="background1"/>
                <w:sz w:val="22"/>
                <w:szCs w:val="22"/>
              </w:rPr>
            </w:pPr>
            <w:r w:rsidRPr="007175CC">
              <w:rPr>
                <w:rFonts w:hAnsi="Arial" w:cs="Arial"/>
                <w:b/>
                <w:bCs/>
                <w:color w:val="FFFFFF" w:themeColor="background1"/>
                <w:sz w:val="22"/>
                <w:szCs w:val="22"/>
              </w:rPr>
              <w:t>October</w:t>
            </w:r>
            <w:r w:rsidRPr="007175CC" w:rsidR="1292095B">
              <w:rPr>
                <w:rFonts w:hAnsi="Arial" w:cs="Arial"/>
                <w:b/>
                <w:bCs/>
                <w:color w:val="FFFFFF" w:themeColor="background1"/>
                <w:sz w:val="22"/>
                <w:szCs w:val="22"/>
              </w:rPr>
              <w:t xml:space="preserve"> 2024 </w:t>
            </w:r>
            <w:r w:rsidRPr="007175CC" w:rsidR="15CC0269">
              <w:rPr>
                <w:rFonts w:hAnsi="Arial" w:cs="Arial"/>
                <w:b/>
                <w:bCs/>
                <w:color w:val="FFFFFF" w:themeColor="background1"/>
                <w:sz w:val="22"/>
                <w:szCs w:val="22"/>
              </w:rPr>
              <w:t>&amp; final u</w:t>
            </w:r>
            <w:r w:rsidRPr="007175CC" w:rsidR="1292095B">
              <w:rPr>
                <w:rFonts w:hAnsi="Arial" w:cs="Arial"/>
                <w:b/>
                <w:bCs/>
                <w:color w:val="FFFFFF" w:themeColor="background1"/>
                <w:sz w:val="22"/>
                <w:szCs w:val="22"/>
              </w:rPr>
              <w:t>pdate</w:t>
            </w:r>
          </w:p>
        </w:tc>
      </w:tr>
      <w:tr w:rsidRPr="007175CC" w:rsidR="00DC1408" w:rsidTr="3B9E9C73" w14:paraId="37AE39CA" w14:textId="30732010">
        <w:trPr>
          <w:gridAfter w:val="1"/>
          <w:wAfter w:w="18" w:type="dxa"/>
          <w:trHeight w:val="300"/>
        </w:trPr>
        <w:tc>
          <w:tcPr>
            <w:tcW w:w="6096" w:type="dxa"/>
            <w:shd w:val="clear" w:color="auto" w:fill="auto"/>
          </w:tcPr>
          <w:p w:rsidRPr="007175CC" w:rsidR="001632E4" w:rsidP="00FA7434" w:rsidRDefault="001632E4" w14:paraId="36C7A426" w14:textId="3434FBE4">
            <w:pPr>
              <w:rPr>
                <w:rFonts w:hAnsi="Arial" w:cs="Arial"/>
                <w:sz w:val="22"/>
                <w:szCs w:val="22"/>
              </w:rPr>
            </w:pPr>
            <w:r w:rsidRPr="007175CC">
              <w:rPr>
                <w:rStyle w:val="normaltextrun"/>
                <w:rFonts w:hAnsi="Arial" w:cs="Arial"/>
                <w:color w:val="000000"/>
                <w:sz w:val="22"/>
                <w:szCs w:val="22"/>
                <w:bdr w:val="none" w:color="auto" w:sz="0" w:space="0" w:frame="1"/>
                <w:lang w:val="en-US"/>
              </w:rPr>
              <w:t>Undertake an audit/ canvas of what training members want/ need</w:t>
            </w:r>
          </w:p>
        </w:tc>
        <w:tc>
          <w:tcPr>
            <w:tcW w:w="1904" w:type="dxa"/>
            <w:shd w:val="clear" w:color="auto" w:fill="auto"/>
          </w:tcPr>
          <w:p w:rsidRPr="007175CC" w:rsidR="001632E4" w:rsidP="00FA7434" w:rsidRDefault="75F40E49" w14:paraId="23F11CA6" w14:textId="49226FBB">
            <w:pPr>
              <w:rPr>
                <w:rFonts w:hAnsi="Arial" w:cs="Arial"/>
                <w:sz w:val="22"/>
                <w:szCs w:val="22"/>
              </w:rPr>
            </w:pPr>
            <w:r w:rsidRPr="2F503270">
              <w:rPr>
                <w:rFonts w:hAnsi="Arial" w:cs="Arial"/>
                <w:sz w:val="22"/>
                <w:szCs w:val="22"/>
              </w:rPr>
              <w:t>December</w:t>
            </w:r>
            <w:r w:rsidRPr="007175CC" w:rsidR="001632E4">
              <w:rPr>
                <w:rFonts w:hAnsi="Arial" w:cs="Arial"/>
                <w:sz w:val="22"/>
                <w:szCs w:val="22"/>
              </w:rPr>
              <w:t xml:space="preserve"> 2024</w:t>
            </w:r>
          </w:p>
        </w:tc>
        <w:tc>
          <w:tcPr>
            <w:tcW w:w="1498" w:type="dxa"/>
            <w:gridSpan w:val="2"/>
            <w:shd w:val="clear" w:color="auto" w:fill="00B050"/>
          </w:tcPr>
          <w:p w:rsidRPr="007175CC" w:rsidR="001632E4" w:rsidP="00272454" w:rsidRDefault="001632E4" w14:paraId="73E4D3C9" w14:textId="3C596577">
            <w:pPr>
              <w:jc w:val="center"/>
              <w:rPr>
                <w:rFonts w:hAnsi="Arial" w:cs="Arial"/>
                <w:b/>
                <w:sz w:val="22"/>
                <w:szCs w:val="22"/>
              </w:rPr>
            </w:pPr>
            <w:r w:rsidRPr="3F1FCD58">
              <w:rPr>
                <w:rFonts w:hAnsi="Arial" w:cs="Arial"/>
                <w:b/>
                <w:bCs/>
                <w:sz w:val="22"/>
                <w:szCs w:val="22"/>
              </w:rPr>
              <w:t>Ongoing</w:t>
            </w:r>
          </w:p>
        </w:tc>
        <w:tc>
          <w:tcPr>
            <w:tcW w:w="5372" w:type="dxa"/>
          </w:tcPr>
          <w:p w:rsidRPr="007175CC" w:rsidR="05CE57BE" w:rsidP="00FA7434" w:rsidRDefault="08EB5C35" w14:paraId="51CDAAF5" w14:textId="7593E63C">
            <w:pPr>
              <w:rPr>
                <w:rFonts w:hAnsi="Arial" w:cs="Arial"/>
                <w:sz w:val="22"/>
                <w:szCs w:val="22"/>
              </w:rPr>
            </w:pPr>
            <w:r w:rsidRPr="007175CC">
              <w:rPr>
                <w:rFonts w:hAnsi="Arial" w:cs="Arial"/>
                <w:sz w:val="22"/>
                <w:szCs w:val="22"/>
              </w:rPr>
              <w:t>Owing to the general election some of the induction sessions are still outstanding. The full audit will be conducted once the training sessions have completed post summer though feedback is continually being sought and provided by members as they attend the sessions. In addition where there are key topics for the Council the team are promoting LGA sessions to members.</w:t>
            </w:r>
          </w:p>
        </w:tc>
      </w:tr>
      <w:tr w:rsidRPr="007175CC" w:rsidR="00DC1408" w:rsidTr="3B9E9C73" w14:paraId="2D20C1CD" w14:textId="1C7DF64C">
        <w:trPr>
          <w:gridAfter w:val="1"/>
          <w:wAfter w:w="18" w:type="dxa"/>
          <w:trHeight w:val="300"/>
        </w:trPr>
        <w:tc>
          <w:tcPr>
            <w:tcW w:w="6096" w:type="dxa"/>
            <w:shd w:val="clear" w:color="auto" w:fill="auto"/>
          </w:tcPr>
          <w:p w:rsidRPr="007175CC" w:rsidR="001632E4" w:rsidP="00FA7434" w:rsidRDefault="001632E4" w14:paraId="6DA0D4BA" w14:textId="62B59D54">
            <w:pPr>
              <w:tabs>
                <w:tab w:val="left" w:pos="1200"/>
              </w:tabs>
              <w:rPr>
                <w:rStyle w:val="normaltextrun"/>
                <w:rFonts w:hAnsi="Arial" w:cs="Arial"/>
                <w:color w:val="000000"/>
                <w:sz w:val="22"/>
                <w:szCs w:val="22"/>
                <w:bdr w:val="none" w:color="auto" w:sz="0" w:space="0" w:frame="1"/>
                <w:lang w:val="en-US"/>
              </w:rPr>
            </w:pPr>
            <w:r w:rsidRPr="007175CC">
              <w:rPr>
                <w:rStyle w:val="normaltextrun"/>
                <w:rFonts w:hAnsi="Arial" w:cs="Arial"/>
                <w:color w:val="000000"/>
                <w:sz w:val="22"/>
                <w:szCs w:val="22"/>
                <w:bdr w:val="none" w:color="auto" w:sz="0" w:space="0" w:frame="1"/>
                <w:lang w:val="en-US"/>
              </w:rPr>
              <w:t>Actively promote training and development opportunities to Members (Local Government Association resources and training) via weekly updat</w:t>
            </w:r>
            <w:r w:rsidRPr="007175CC">
              <w:rPr>
                <w:rFonts w:hAnsi="Arial" w:cs="Arial"/>
                <w:color w:val="000000"/>
                <w:sz w:val="22"/>
                <w:szCs w:val="22"/>
                <w:bdr w:val="none" w:color="auto" w:sz="0" w:space="0" w:frame="1"/>
                <w:lang w:val="en-US"/>
              </w:rPr>
              <w:t>e</w:t>
            </w:r>
          </w:p>
        </w:tc>
        <w:tc>
          <w:tcPr>
            <w:tcW w:w="1904" w:type="dxa"/>
            <w:shd w:val="clear" w:color="auto" w:fill="auto"/>
          </w:tcPr>
          <w:p w:rsidRPr="007175CC" w:rsidR="001632E4" w:rsidP="00FA7434" w:rsidRDefault="001632E4" w14:paraId="4E0DC9B2" w14:textId="55A3571C">
            <w:pPr>
              <w:rPr>
                <w:rFonts w:hAnsi="Arial" w:cs="Arial"/>
                <w:sz w:val="22"/>
                <w:szCs w:val="22"/>
              </w:rPr>
            </w:pPr>
          </w:p>
        </w:tc>
        <w:tc>
          <w:tcPr>
            <w:tcW w:w="1498" w:type="dxa"/>
            <w:gridSpan w:val="2"/>
            <w:shd w:val="clear" w:color="auto" w:fill="BDD6EE" w:themeFill="accent5" w:themeFillTint="66"/>
          </w:tcPr>
          <w:p w:rsidRPr="007175CC" w:rsidR="001632E4" w:rsidP="00272454" w:rsidRDefault="1AF1D97B" w14:paraId="01FFA1B0" w14:textId="4FF4F6C9">
            <w:pPr>
              <w:spacing w:line="259" w:lineRule="auto"/>
              <w:jc w:val="center"/>
              <w:rPr>
                <w:rFonts w:hAnsi="Arial" w:cs="Arial"/>
                <w:b/>
                <w:bCs/>
                <w:sz w:val="22"/>
                <w:szCs w:val="22"/>
              </w:rPr>
            </w:pPr>
            <w:r w:rsidRPr="007175CC">
              <w:rPr>
                <w:rFonts w:hAnsi="Arial" w:cs="Arial"/>
                <w:b/>
                <w:bCs/>
                <w:sz w:val="22"/>
                <w:szCs w:val="22"/>
              </w:rPr>
              <w:t>Complete</w:t>
            </w:r>
          </w:p>
        </w:tc>
        <w:tc>
          <w:tcPr>
            <w:tcW w:w="5372" w:type="dxa"/>
          </w:tcPr>
          <w:p w:rsidRPr="007175CC" w:rsidR="05CE57BE" w:rsidP="00FA7434" w:rsidRDefault="63ACCCBF" w14:paraId="3C1CBC95" w14:textId="3AB2526A">
            <w:pPr>
              <w:rPr>
                <w:rFonts w:hAnsi="Arial" w:cs="Arial"/>
                <w:sz w:val="22"/>
                <w:szCs w:val="22"/>
              </w:rPr>
            </w:pPr>
            <w:r w:rsidRPr="007175CC">
              <w:rPr>
                <w:rFonts w:hAnsi="Arial" w:cs="Arial"/>
                <w:sz w:val="22"/>
                <w:szCs w:val="22"/>
              </w:rPr>
              <w:t>LGA training courses and other training opportunities for councillors are routinely communicated to all Members in the weekly update.</w:t>
            </w:r>
          </w:p>
        </w:tc>
      </w:tr>
      <w:tr w:rsidRPr="007175CC" w:rsidR="00DC1408" w:rsidTr="3B9E9C73" w14:paraId="049983A4" w14:textId="348CD81D">
        <w:trPr>
          <w:gridAfter w:val="1"/>
          <w:wAfter w:w="18" w:type="dxa"/>
          <w:trHeight w:val="300"/>
        </w:trPr>
        <w:tc>
          <w:tcPr>
            <w:tcW w:w="6096" w:type="dxa"/>
            <w:shd w:val="clear" w:color="auto" w:fill="auto"/>
          </w:tcPr>
          <w:p w:rsidR="001632E4" w:rsidP="00FA7434" w:rsidRDefault="00845C1B" w14:paraId="3BF897CD" w14:textId="6E93D69B">
            <w:pPr>
              <w:rPr>
                <w:rStyle w:val="normaltextrun"/>
                <w:rFonts w:hAnsi="Arial" w:cs="Arial"/>
                <w:color w:val="000000"/>
                <w:sz w:val="22"/>
                <w:szCs w:val="22"/>
                <w:shd w:val="clear" w:color="auto" w:fill="FFFFFF"/>
              </w:rPr>
            </w:pPr>
            <w:r>
              <w:rPr>
                <w:rStyle w:val="normaltextrun"/>
                <w:rFonts w:hAnsi="Arial" w:cs="Arial"/>
                <w:color w:val="000000"/>
                <w:sz w:val="22"/>
                <w:szCs w:val="22"/>
                <w:shd w:val="clear" w:color="auto" w:fill="FFFFFF"/>
              </w:rPr>
              <w:t>Review and redevelopment of the member induction training programme</w:t>
            </w:r>
            <w:r>
              <w:rPr>
                <w:rStyle w:val="eop"/>
                <w:rFonts w:hAnsi="Arial" w:cs="Arial"/>
                <w:color w:val="000000"/>
                <w:sz w:val="22"/>
                <w:szCs w:val="22"/>
                <w:shd w:val="clear" w:color="auto" w:fill="FFFFFF"/>
              </w:rPr>
              <w:t> </w:t>
            </w:r>
          </w:p>
          <w:p w:rsidRPr="007175CC" w:rsidR="00FD4B66" w:rsidP="00FA7434" w:rsidRDefault="00FD4B66" w14:paraId="70F5C171" w14:textId="52F46ED3">
            <w:pPr>
              <w:rPr>
                <w:rStyle w:val="normaltextrun"/>
                <w:rFonts w:hAnsi="Arial" w:cs="Arial"/>
                <w:color w:val="000000"/>
                <w:sz w:val="22"/>
                <w:szCs w:val="22"/>
                <w:bdr w:val="none" w:color="auto" w:sz="0" w:space="0" w:frame="1"/>
                <w:lang w:val="en-US"/>
              </w:rPr>
            </w:pPr>
          </w:p>
        </w:tc>
        <w:tc>
          <w:tcPr>
            <w:tcW w:w="1904" w:type="dxa"/>
            <w:shd w:val="clear" w:color="auto" w:fill="auto"/>
          </w:tcPr>
          <w:p w:rsidRPr="007175CC" w:rsidR="001632E4" w:rsidP="00FA7434" w:rsidRDefault="001632E4" w14:paraId="1F0B0BE1" w14:textId="76519E9E">
            <w:pPr>
              <w:rPr>
                <w:rFonts w:hAnsi="Arial" w:cs="Arial"/>
                <w:sz w:val="22"/>
                <w:szCs w:val="22"/>
              </w:rPr>
            </w:pPr>
          </w:p>
        </w:tc>
        <w:tc>
          <w:tcPr>
            <w:tcW w:w="1498" w:type="dxa"/>
            <w:gridSpan w:val="2"/>
            <w:shd w:val="clear" w:color="auto" w:fill="BDD6EE" w:themeFill="accent5" w:themeFillTint="66"/>
          </w:tcPr>
          <w:p w:rsidRPr="007175CC" w:rsidR="001632E4" w:rsidP="00272454" w:rsidRDefault="7A0673A8" w14:paraId="05D38C16" w14:textId="108AD1B1">
            <w:pPr>
              <w:jc w:val="center"/>
              <w:rPr>
                <w:rFonts w:hAnsi="Arial" w:cs="Arial"/>
                <w:b/>
                <w:sz w:val="22"/>
                <w:szCs w:val="22"/>
              </w:rPr>
            </w:pPr>
            <w:r w:rsidRPr="007175CC">
              <w:rPr>
                <w:rFonts w:hAnsi="Arial" w:cs="Arial"/>
                <w:b/>
                <w:bCs/>
                <w:sz w:val="22"/>
                <w:szCs w:val="22"/>
              </w:rPr>
              <w:t>Complete</w:t>
            </w:r>
          </w:p>
        </w:tc>
        <w:tc>
          <w:tcPr>
            <w:tcW w:w="5372" w:type="dxa"/>
          </w:tcPr>
          <w:p w:rsidRPr="007175CC" w:rsidR="05CE57BE" w:rsidP="1FA81F60" w:rsidRDefault="1EB0D125" w14:paraId="00841CB0" w14:textId="21C4AB35">
            <w:pPr>
              <w:spacing w:line="259" w:lineRule="auto"/>
              <w:rPr>
                <w:rFonts w:hAnsi="Arial" w:cs="Arial"/>
                <w:sz w:val="22"/>
                <w:szCs w:val="22"/>
              </w:rPr>
            </w:pPr>
            <w:proofErr w:type="gramStart"/>
            <w:r w:rsidRPr="007175CC">
              <w:rPr>
                <w:rFonts w:hAnsi="Arial" w:cs="Arial"/>
                <w:sz w:val="22"/>
                <w:szCs w:val="22"/>
              </w:rPr>
              <w:t>The Member induction programme,</w:t>
            </w:r>
            <w:proofErr w:type="gramEnd"/>
            <w:r w:rsidRPr="007175CC">
              <w:rPr>
                <w:rFonts w:hAnsi="Arial" w:cs="Arial"/>
                <w:sz w:val="22"/>
                <w:szCs w:val="22"/>
              </w:rPr>
              <w:t xml:space="preserve"> is ongoing due to the general election causing delay, and is proving very successful. A market stall event for Members was very well received by staff and members alike and we are exploring how we can do further targeted events throughout the municipal year.</w:t>
            </w:r>
          </w:p>
        </w:tc>
      </w:tr>
    </w:tbl>
    <w:p w:rsidR="000161EE" w:rsidP="000161EE" w:rsidRDefault="000161EE" w14:paraId="14F0DCAD" w14:textId="77777777"/>
    <w:p w:rsidRPr="00144ABC" w:rsidR="00D05476" w:rsidP="003E4026" w:rsidRDefault="3B9E9C73" w14:paraId="5D076B51" w14:textId="6C0432F8">
      <w:pPr>
        <w:pStyle w:val="Heading2"/>
      </w:pPr>
      <w:bookmarkStart w:name="_Toc1004141517" w:id="1902276275"/>
      <w:r>
        <w:br w:type="page"/>
      </w:r>
      <w:r w:rsidR="00A85FEA">
        <w:rPr/>
        <w:t>Recommendation 10</w:t>
      </w:r>
      <w:r w:rsidR="005D661D">
        <w:rPr/>
        <w:t>:</w:t>
      </w:r>
      <w:r w:rsidR="00BD3E4E">
        <w:rPr/>
        <w:t xml:space="preserve"> The Oxford Model</w:t>
      </w:r>
      <w:bookmarkEnd w:id="1902276275"/>
    </w:p>
    <w:p w:rsidRPr="00EF04AE" w:rsidR="005C1303" w:rsidP="00335DA3" w:rsidRDefault="005C1303" w14:paraId="28D02096" w14:textId="17076205">
      <w:pPr>
        <w:pStyle w:val="ListParagraph"/>
        <w:widowControl w:val="0"/>
        <w:numPr>
          <w:ilvl w:val="2"/>
          <w:numId w:val="4"/>
        </w:numPr>
        <w:tabs>
          <w:tab w:val="left" w:pos="426"/>
        </w:tabs>
        <w:autoSpaceDE w:val="0"/>
        <w:autoSpaceDN w:val="0"/>
        <w:spacing w:after="120" w:line="240" w:lineRule="auto"/>
        <w:ind w:left="426" w:right="318"/>
        <w:jc w:val="both"/>
        <w:rPr>
          <w:rFonts w:hAnsi="Arial" w:cs="Arial"/>
        </w:rPr>
      </w:pPr>
      <w:r w:rsidRPr="00EF04AE">
        <w:rPr>
          <w:rFonts w:hAnsi="Arial" w:cs="Arial"/>
        </w:rPr>
        <w:t>As with any model of delivery</w:t>
      </w:r>
      <w:r w:rsidRPr="00EF04AE" w:rsidR="5A403A56">
        <w:rPr>
          <w:rFonts w:hAnsi="Arial" w:cs="Arial"/>
        </w:rPr>
        <w:t>,</w:t>
      </w:r>
      <w:r w:rsidRPr="00EF04AE">
        <w:rPr>
          <w:rFonts w:hAnsi="Arial" w:cs="Arial"/>
        </w:rPr>
        <w:t xml:space="preserve"> it is import</w:t>
      </w:r>
      <w:r w:rsidR="00E67E3F">
        <w:rPr>
          <w:rFonts w:hAnsi="Arial" w:cs="Arial"/>
        </w:rPr>
        <w:t>ant the C</w:t>
      </w:r>
      <w:r w:rsidRPr="00EF04AE">
        <w:rPr>
          <w:rFonts w:hAnsi="Arial" w:cs="Arial"/>
        </w:rPr>
        <w:t>ouncil regularly and</w:t>
      </w:r>
      <w:r w:rsidRPr="00EF04AE">
        <w:rPr>
          <w:rFonts w:hAnsi="Arial" w:cs="Arial"/>
          <w:spacing w:val="1"/>
        </w:rPr>
        <w:t xml:space="preserve"> </w:t>
      </w:r>
      <w:r w:rsidRPr="00EF04AE">
        <w:rPr>
          <w:rFonts w:hAnsi="Arial" w:cs="Arial"/>
        </w:rPr>
        <w:t>systematically</w:t>
      </w:r>
      <w:r w:rsidRPr="00EF04AE">
        <w:rPr>
          <w:rFonts w:hAnsi="Arial" w:cs="Arial"/>
          <w:spacing w:val="-2"/>
        </w:rPr>
        <w:t xml:space="preserve"> </w:t>
      </w:r>
      <w:r w:rsidRPr="00EF04AE">
        <w:rPr>
          <w:rFonts w:hAnsi="Arial" w:cs="Arial"/>
        </w:rPr>
        <w:t>assures</w:t>
      </w:r>
      <w:r w:rsidRPr="00EF04AE">
        <w:rPr>
          <w:rFonts w:hAnsi="Arial" w:cs="Arial"/>
          <w:spacing w:val="-5"/>
        </w:rPr>
        <w:t xml:space="preserve"> </w:t>
      </w:r>
      <w:r w:rsidRPr="00EF04AE">
        <w:rPr>
          <w:rFonts w:hAnsi="Arial" w:cs="Arial"/>
        </w:rPr>
        <w:t>itself</w:t>
      </w:r>
      <w:r w:rsidRPr="00EF04AE">
        <w:rPr>
          <w:rFonts w:hAnsi="Arial" w:cs="Arial"/>
          <w:spacing w:val="-2"/>
        </w:rPr>
        <w:t xml:space="preserve"> </w:t>
      </w:r>
      <w:r w:rsidRPr="00EF04AE">
        <w:rPr>
          <w:rFonts w:hAnsi="Arial" w:cs="Arial"/>
        </w:rPr>
        <w:t>it</w:t>
      </w:r>
      <w:r w:rsidRPr="00EF04AE">
        <w:rPr>
          <w:rFonts w:hAnsi="Arial" w:cs="Arial"/>
          <w:spacing w:val="-2"/>
        </w:rPr>
        <w:t xml:space="preserve"> </w:t>
      </w:r>
      <w:r w:rsidRPr="00EF04AE">
        <w:rPr>
          <w:rFonts w:hAnsi="Arial" w:cs="Arial"/>
        </w:rPr>
        <w:t>is</w:t>
      </w:r>
      <w:r w:rsidRPr="00EF04AE">
        <w:rPr>
          <w:rFonts w:hAnsi="Arial" w:cs="Arial"/>
          <w:spacing w:val="-1"/>
        </w:rPr>
        <w:t xml:space="preserve"> </w:t>
      </w:r>
      <w:r w:rsidRPr="00EF04AE">
        <w:rPr>
          <w:rFonts w:hAnsi="Arial" w:cs="Arial"/>
        </w:rPr>
        <w:t>getting</w:t>
      </w:r>
      <w:r w:rsidRPr="00EF04AE">
        <w:rPr>
          <w:rFonts w:hAnsi="Arial" w:cs="Arial"/>
          <w:spacing w:val="-2"/>
        </w:rPr>
        <w:t xml:space="preserve"> </w:t>
      </w:r>
      <w:r w:rsidRPr="00EF04AE">
        <w:rPr>
          <w:rFonts w:hAnsi="Arial" w:cs="Arial"/>
        </w:rPr>
        <w:t>value</w:t>
      </w:r>
      <w:r w:rsidRPr="00EF04AE">
        <w:rPr>
          <w:rFonts w:hAnsi="Arial" w:cs="Arial"/>
          <w:spacing w:val="-4"/>
        </w:rPr>
        <w:t xml:space="preserve"> </w:t>
      </w:r>
      <w:r w:rsidRPr="00EF04AE">
        <w:rPr>
          <w:rFonts w:hAnsi="Arial" w:cs="Arial"/>
        </w:rPr>
        <w:t>for</w:t>
      </w:r>
      <w:r w:rsidRPr="00EF04AE">
        <w:rPr>
          <w:rFonts w:hAnsi="Arial" w:cs="Arial"/>
          <w:spacing w:val="-2"/>
        </w:rPr>
        <w:t xml:space="preserve"> </w:t>
      </w:r>
      <w:r w:rsidRPr="00EF04AE">
        <w:rPr>
          <w:rFonts w:hAnsi="Arial" w:cs="Arial"/>
        </w:rPr>
        <w:t>money,</w:t>
      </w:r>
      <w:r w:rsidRPr="00EF04AE">
        <w:rPr>
          <w:rFonts w:hAnsi="Arial" w:cs="Arial"/>
          <w:spacing w:val="-1"/>
        </w:rPr>
        <w:t xml:space="preserve"> </w:t>
      </w:r>
      <w:r w:rsidRPr="00EF04AE">
        <w:rPr>
          <w:rFonts w:hAnsi="Arial" w:cs="Arial"/>
        </w:rPr>
        <w:t>quality</w:t>
      </w:r>
      <w:r w:rsidRPr="00EF04AE">
        <w:rPr>
          <w:rFonts w:hAnsi="Arial" w:cs="Arial"/>
          <w:spacing w:val="-2"/>
        </w:rPr>
        <w:t xml:space="preserve"> </w:t>
      </w:r>
      <w:r w:rsidRPr="00EF04AE">
        <w:rPr>
          <w:rFonts w:hAnsi="Arial" w:cs="Arial"/>
        </w:rPr>
        <w:t>of</w:t>
      </w:r>
      <w:r w:rsidRPr="00EF04AE">
        <w:rPr>
          <w:rFonts w:hAnsi="Arial" w:cs="Arial"/>
          <w:spacing w:val="-2"/>
        </w:rPr>
        <w:t xml:space="preserve"> </w:t>
      </w:r>
      <w:r w:rsidRPr="00EF04AE">
        <w:rPr>
          <w:rFonts w:hAnsi="Arial" w:cs="Arial"/>
        </w:rPr>
        <w:t>service</w:t>
      </w:r>
      <w:r w:rsidRPr="00EF04AE">
        <w:rPr>
          <w:rFonts w:hAnsi="Arial" w:cs="Arial"/>
          <w:spacing w:val="-2"/>
        </w:rPr>
        <w:t xml:space="preserve"> </w:t>
      </w:r>
      <w:r w:rsidRPr="00EF04AE">
        <w:rPr>
          <w:rFonts w:hAnsi="Arial" w:cs="Arial"/>
        </w:rPr>
        <w:t>and</w:t>
      </w:r>
      <w:r w:rsidRPr="00EF04AE">
        <w:rPr>
          <w:rFonts w:hAnsi="Arial" w:cs="Arial"/>
          <w:spacing w:val="-63"/>
        </w:rPr>
        <w:t xml:space="preserve"> </w:t>
      </w:r>
      <w:r w:rsidRPr="00EF04AE">
        <w:rPr>
          <w:rFonts w:hAnsi="Arial" w:cs="Arial"/>
        </w:rPr>
        <w:t>achievement</w:t>
      </w:r>
      <w:r w:rsidR="00E67E3F">
        <w:rPr>
          <w:rFonts w:hAnsi="Arial" w:cs="Arial"/>
        </w:rPr>
        <w:t xml:space="preserve"> of its intended outcomes. The C</w:t>
      </w:r>
      <w:r w:rsidRPr="00EF04AE">
        <w:rPr>
          <w:rFonts w:hAnsi="Arial" w:cs="Arial"/>
        </w:rPr>
        <w:t>ouncil should look to benchmark</w:t>
      </w:r>
      <w:r w:rsidRPr="00EF04AE">
        <w:rPr>
          <w:rFonts w:hAnsi="Arial" w:cs="Arial"/>
          <w:spacing w:val="1"/>
        </w:rPr>
        <w:t xml:space="preserve"> </w:t>
      </w:r>
      <w:r w:rsidRPr="00EF04AE">
        <w:rPr>
          <w:rFonts w:hAnsi="Arial" w:cs="Arial"/>
        </w:rPr>
        <w:t>itself with other councils with wholly owned companies and consider an</w:t>
      </w:r>
      <w:r w:rsidRPr="00EF04AE">
        <w:rPr>
          <w:rFonts w:hAnsi="Arial" w:cs="Arial"/>
          <w:spacing w:val="1"/>
        </w:rPr>
        <w:t xml:space="preserve"> </w:t>
      </w:r>
      <w:r w:rsidRPr="00EF04AE">
        <w:rPr>
          <w:rFonts w:hAnsi="Arial" w:cs="Arial"/>
        </w:rPr>
        <w:t>independent</w:t>
      </w:r>
      <w:r w:rsidRPr="00EF04AE">
        <w:rPr>
          <w:rFonts w:hAnsi="Arial" w:cs="Arial"/>
          <w:spacing w:val="-4"/>
        </w:rPr>
        <w:t xml:space="preserve"> </w:t>
      </w:r>
      <w:r w:rsidRPr="00EF04AE">
        <w:rPr>
          <w:rFonts w:hAnsi="Arial" w:cs="Arial"/>
        </w:rPr>
        <w:t>review</w:t>
      </w:r>
      <w:r w:rsidRPr="00EF04AE">
        <w:rPr>
          <w:rFonts w:hAnsi="Arial" w:cs="Arial"/>
          <w:spacing w:val="-2"/>
        </w:rPr>
        <w:t xml:space="preserve"> </w:t>
      </w:r>
      <w:r w:rsidRPr="00EF04AE">
        <w:rPr>
          <w:rFonts w:hAnsi="Arial" w:cs="Arial"/>
        </w:rPr>
        <w:t>to</w:t>
      </w:r>
      <w:r w:rsidRPr="00EF04AE">
        <w:rPr>
          <w:rFonts w:hAnsi="Arial" w:cs="Arial"/>
          <w:spacing w:val="-5"/>
        </w:rPr>
        <w:t xml:space="preserve"> </w:t>
      </w:r>
      <w:r w:rsidRPr="00EF04AE">
        <w:rPr>
          <w:rFonts w:hAnsi="Arial" w:cs="Arial"/>
        </w:rPr>
        <w:t>gain</w:t>
      </w:r>
      <w:r w:rsidRPr="00EF04AE">
        <w:rPr>
          <w:rFonts w:hAnsi="Arial" w:cs="Arial"/>
          <w:spacing w:val="-4"/>
        </w:rPr>
        <w:t xml:space="preserve"> </w:t>
      </w:r>
      <w:r w:rsidRPr="00EF04AE">
        <w:rPr>
          <w:rFonts w:hAnsi="Arial" w:cs="Arial"/>
        </w:rPr>
        <w:t>assurance</w:t>
      </w:r>
      <w:r w:rsidRPr="00EF04AE">
        <w:rPr>
          <w:rFonts w:hAnsi="Arial" w:cs="Arial"/>
          <w:spacing w:val="-1"/>
        </w:rPr>
        <w:t xml:space="preserve"> </w:t>
      </w:r>
      <w:r w:rsidRPr="00EF04AE">
        <w:rPr>
          <w:rFonts w:hAnsi="Arial" w:cs="Arial"/>
        </w:rPr>
        <w:t>on</w:t>
      </w:r>
      <w:r w:rsidRPr="00EF04AE">
        <w:rPr>
          <w:rFonts w:hAnsi="Arial" w:cs="Arial"/>
          <w:spacing w:val="-2"/>
        </w:rPr>
        <w:t xml:space="preserve"> </w:t>
      </w:r>
      <w:r w:rsidRPr="00EF04AE">
        <w:rPr>
          <w:rFonts w:hAnsi="Arial" w:cs="Arial"/>
        </w:rPr>
        <w:t>value</w:t>
      </w:r>
      <w:r w:rsidRPr="00EF04AE">
        <w:rPr>
          <w:rFonts w:hAnsi="Arial" w:cs="Arial"/>
          <w:spacing w:val="-1"/>
        </w:rPr>
        <w:t xml:space="preserve"> </w:t>
      </w:r>
      <w:r w:rsidRPr="00EF04AE">
        <w:rPr>
          <w:rFonts w:hAnsi="Arial" w:cs="Arial"/>
        </w:rPr>
        <w:t>for</w:t>
      </w:r>
      <w:r w:rsidRPr="00EF04AE">
        <w:rPr>
          <w:rFonts w:hAnsi="Arial" w:cs="Arial"/>
          <w:spacing w:val="-2"/>
        </w:rPr>
        <w:t xml:space="preserve"> </w:t>
      </w:r>
      <w:r w:rsidRPr="00EF04AE">
        <w:rPr>
          <w:rFonts w:hAnsi="Arial" w:cs="Arial"/>
        </w:rPr>
        <w:t>money</w:t>
      </w:r>
      <w:r w:rsidRPr="00EF04AE">
        <w:rPr>
          <w:rFonts w:hAnsi="Arial" w:cs="Arial"/>
          <w:spacing w:val="-4"/>
        </w:rPr>
        <w:t xml:space="preserve"> </w:t>
      </w:r>
      <w:r w:rsidRPr="00EF04AE">
        <w:rPr>
          <w:rFonts w:hAnsi="Arial" w:cs="Arial"/>
        </w:rPr>
        <w:t>and</w:t>
      </w:r>
      <w:r w:rsidRPr="00EF04AE">
        <w:rPr>
          <w:rFonts w:hAnsi="Arial" w:cs="Arial"/>
          <w:spacing w:val="-2"/>
        </w:rPr>
        <w:t xml:space="preserve"> </w:t>
      </w:r>
      <w:r w:rsidRPr="00EF04AE">
        <w:rPr>
          <w:rFonts w:hAnsi="Arial" w:cs="Arial"/>
        </w:rPr>
        <w:t>service</w:t>
      </w:r>
      <w:r w:rsidRPr="00EF04AE">
        <w:rPr>
          <w:rFonts w:hAnsi="Arial" w:cs="Arial"/>
          <w:spacing w:val="-2"/>
        </w:rPr>
        <w:t xml:space="preserve"> </w:t>
      </w:r>
      <w:r w:rsidRPr="00EF04AE">
        <w:rPr>
          <w:rFonts w:hAnsi="Arial" w:cs="Arial"/>
        </w:rPr>
        <w:t>quality.</w:t>
      </w:r>
    </w:p>
    <w:p w:rsidRPr="00EF04AE" w:rsidR="005C1303" w:rsidP="00335DA3" w:rsidRDefault="005C1303" w14:paraId="537EE1C0" w14:textId="40F80F82">
      <w:pPr>
        <w:pStyle w:val="ListParagraph"/>
        <w:widowControl w:val="0"/>
        <w:numPr>
          <w:ilvl w:val="2"/>
          <w:numId w:val="4"/>
        </w:numPr>
        <w:tabs>
          <w:tab w:val="left" w:pos="426"/>
        </w:tabs>
        <w:autoSpaceDE w:val="0"/>
        <w:autoSpaceDN w:val="0"/>
        <w:spacing w:after="120" w:line="240" w:lineRule="auto"/>
        <w:ind w:left="426" w:right="318"/>
        <w:jc w:val="both"/>
        <w:rPr>
          <w:rFonts w:hAnsi="Arial" w:cs="Arial"/>
        </w:rPr>
      </w:pPr>
      <w:r w:rsidRPr="00EF04AE">
        <w:rPr>
          <w:rFonts w:hAnsi="Arial" w:cs="Arial"/>
        </w:rPr>
        <w:t xml:space="preserve">Ensure there is an alignment between the </w:t>
      </w:r>
      <w:r w:rsidRPr="00EF04AE">
        <w:rPr>
          <w:rFonts w:hAnsi="Arial" w:cs="Arial"/>
          <w:i/>
          <w:iCs/>
        </w:rPr>
        <w:t xml:space="preserve">Council Strategy </w:t>
      </w:r>
      <w:r w:rsidRPr="00EF04AE">
        <w:rPr>
          <w:rFonts w:hAnsi="Arial" w:cs="Arial"/>
        </w:rPr>
        <w:t>and the business</w:t>
      </w:r>
      <w:r w:rsidR="000B3981">
        <w:rPr>
          <w:rFonts w:hAnsi="Arial" w:cs="Arial"/>
        </w:rPr>
        <w:t xml:space="preserve"> plans </w:t>
      </w:r>
      <w:r w:rsidRPr="00EF04AE">
        <w:rPr>
          <w:rFonts w:hAnsi="Arial" w:cs="Arial"/>
        </w:rPr>
        <w:t>of the</w:t>
      </w:r>
      <w:r w:rsidRPr="00EF04AE">
        <w:rPr>
          <w:rFonts w:hAnsi="Arial" w:cs="Arial"/>
          <w:spacing w:val="2"/>
        </w:rPr>
        <w:t xml:space="preserve"> </w:t>
      </w:r>
      <w:r w:rsidRPr="00EF04AE">
        <w:rPr>
          <w:rFonts w:hAnsi="Arial" w:cs="Arial"/>
        </w:rPr>
        <w:t>wholly owned</w:t>
      </w:r>
      <w:r w:rsidRPr="00EF04AE">
        <w:rPr>
          <w:rFonts w:hAnsi="Arial" w:cs="Arial"/>
          <w:spacing w:val="3"/>
        </w:rPr>
        <w:t xml:space="preserve"> </w:t>
      </w:r>
      <w:r w:rsidRPr="00EF04AE">
        <w:rPr>
          <w:rFonts w:hAnsi="Arial" w:cs="Arial"/>
        </w:rPr>
        <w:t>companies.</w:t>
      </w:r>
    </w:p>
    <w:p w:rsidR="00B517F3" w:rsidP="00B517F3" w:rsidRDefault="005C1303" w14:paraId="3DFE5196" w14:textId="77777777">
      <w:pPr>
        <w:pStyle w:val="ListParagraph"/>
        <w:widowControl w:val="0"/>
        <w:numPr>
          <w:ilvl w:val="2"/>
          <w:numId w:val="4"/>
        </w:numPr>
        <w:tabs>
          <w:tab w:val="left" w:pos="838"/>
          <w:tab w:val="left" w:pos="839"/>
        </w:tabs>
        <w:autoSpaceDE w:val="0"/>
        <w:autoSpaceDN w:val="0"/>
        <w:spacing w:after="120" w:line="240" w:lineRule="auto"/>
        <w:ind w:left="426" w:right="257"/>
        <w:jc w:val="both"/>
        <w:rPr>
          <w:rFonts w:hAnsi="Arial" w:cs="Arial"/>
        </w:rPr>
      </w:pPr>
      <w:r w:rsidRPr="00EF04AE">
        <w:rPr>
          <w:rFonts w:hAnsi="Arial" w:cs="Arial"/>
        </w:rPr>
        <w:t>The</w:t>
      </w:r>
      <w:r w:rsidRPr="00EF04AE">
        <w:rPr>
          <w:rFonts w:hAnsi="Arial" w:cs="Arial"/>
          <w:spacing w:val="-2"/>
        </w:rPr>
        <w:t xml:space="preserve"> </w:t>
      </w:r>
      <w:r w:rsidR="00E67E3F">
        <w:rPr>
          <w:rFonts w:hAnsi="Arial" w:cs="Arial"/>
        </w:rPr>
        <w:t>C</w:t>
      </w:r>
      <w:r w:rsidRPr="00EF04AE">
        <w:rPr>
          <w:rFonts w:hAnsi="Arial" w:cs="Arial"/>
        </w:rPr>
        <w:t>ouncil</w:t>
      </w:r>
      <w:r w:rsidRPr="00EF04AE">
        <w:rPr>
          <w:rFonts w:hAnsi="Arial" w:cs="Arial"/>
          <w:spacing w:val="-3"/>
        </w:rPr>
        <w:t xml:space="preserve"> </w:t>
      </w:r>
      <w:r w:rsidRPr="00EF04AE">
        <w:rPr>
          <w:rFonts w:hAnsi="Arial" w:cs="Arial"/>
        </w:rPr>
        <w:t>should</w:t>
      </w:r>
      <w:r w:rsidRPr="00EF04AE">
        <w:rPr>
          <w:rFonts w:hAnsi="Arial" w:cs="Arial"/>
          <w:spacing w:val="-2"/>
        </w:rPr>
        <w:t xml:space="preserve"> </w:t>
      </w:r>
      <w:r w:rsidRPr="00EF04AE">
        <w:rPr>
          <w:rFonts w:hAnsi="Arial" w:cs="Arial"/>
        </w:rPr>
        <w:t>strengthen</w:t>
      </w:r>
      <w:r w:rsidRPr="00EF04AE">
        <w:rPr>
          <w:rFonts w:hAnsi="Arial" w:cs="Arial"/>
          <w:spacing w:val="-3"/>
        </w:rPr>
        <w:t xml:space="preserve"> </w:t>
      </w:r>
      <w:r w:rsidRPr="00EF04AE">
        <w:rPr>
          <w:rFonts w:hAnsi="Arial" w:cs="Arial"/>
        </w:rPr>
        <w:t>its</w:t>
      </w:r>
      <w:r w:rsidRPr="00EF04AE">
        <w:rPr>
          <w:rFonts w:hAnsi="Arial" w:cs="Arial"/>
          <w:spacing w:val="-2"/>
        </w:rPr>
        <w:t xml:space="preserve"> </w:t>
      </w:r>
      <w:r w:rsidRPr="00EF04AE">
        <w:rPr>
          <w:rFonts w:hAnsi="Arial" w:cs="Arial"/>
        </w:rPr>
        <w:t>client</w:t>
      </w:r>
      <w:r w:rsidRPr="00EF04AE">
        <w:rPr>
          <w:rFonts w:hAnsi="Arial" w:cs="Arial"/>
          <w:spacing w:val="-4"/>
        </w:rPr>
        <w:t xml:space="preserve"> </w:t>
      </w:r>
      <w:r w:rsidRPr="00EF04AE">
        <w:rPr>
          <w:rFonts w:hAnsi="Arial" w:cs="Arial"/>
        </w:rPr>
        <w:t>arrangements.</w:t>
      </w:r>
      <w:r w:rsidRPr="00EF04AE">
        <w:rPr>
          <w:rFonts w:hAnsi="Arial" w:cs="Arial"/>
          <w:spacing w:val="-1"/>
        </w:rPr>
        <w:t xml:space="preserve"> </w:t>
      </w:r>
      <w:r w:rsidRPr="00EF04AE">
        <w:rPr>
          <w:rFonts w:hAnsi="Arial" w:cs="Arial"/>
        </w:rPr>
        <w:t>This</w:t>
      </w:r>
      <w:r w:rsidRPr="00EF04AE">
        <w:rPr>
          <w:rFonts w:hAnsi="Arial" w:cs="Arial"/>
          <w:spacing w:val="-2"/>
        </w:rPr>
        <w:t xml:space="preserve"> </w:t>
      </w:r>
      <w:r w:rsidRPr="00EF04AE">
        <w:rPr>
          <w:rFonts w:hAnsi="Arial" w:cs="Arial"/>
        </w:rPr>
        <w:t>would</w:t>
      </w:r>
      <w:r w:rsidRPr="00EF04AE">
        <w:rPr>
          <w:rFonts w:hAnsi="Arial" w:cs="Arial"/>
          <w:spacing w:val="-2"/>
        </w:rPr>
        <w:t xml:space="preserve"> </w:t>
      </w:r>
      <w:r w:rsidRPr="00EF04AE">
        <w:rPr>
          <w:rFonts w:hAnsi="Arial" w:cs="Arial"/>
        </w:rPr>
        <w:t>then</w:t>
      </w:r>
      <w:r w:rsidRPr="00EF04AE">
        <w:rPr>
          <w:rFonts w:hAnsi="Arial" w:cs="Arial"/>
          <w:spacing w:val="-3"/>
        </w:rPr>
        <w:t xml:space="preserve"> </w:t>
      </w:r>
      <w:r w:rsidRPr="00EF04AE">
        <w:rPr>
          <w:rFonts w:hAnsi="Arial" w:cs="Arial"/>
        </w:rPr>
        <w:t>act</w:t>
      </w:r>
      <w:r w:rsidR="000B3981">
        <w:rPr>
          <w:rFonts w:hAnsi="Arial" w:cs="Arial"/>
        </w:rPr>
        <w:t xml:space="preserve"> as a </w:t>
      </w:r>
      <w:r w:rsidRPr="00EF04AE">
        <w:rPr>
          <w:rFonts w:hAnsi="Arial" w:cs="Arial"/>
        </w:rPr>
        <w:t>mechanism to prevent the escalation of operational matters to the</w:t>
      </w:r>
      <w:r w:rsidRPr="00EF04AE">
        <w:rPr>
          <w:rFonts w:hAnsi="Arial" w:cs="Arial"/>
          <w:spacing w:val="1"/>
        </w:rPr>
        <w:t xml:space="preserve"> </w:t>
      </w:r>
      <w:r w:rsidRPr="00EF04AE">
        <w:rPr>
          <w:rFonts w:hAnsi="Arial" w:cs="Arial"/>
        </w:rPr>
        <w:t>shareholder.</w:t>
      </w:r>
    </w:p>
    <w:p w:rsidRPr="00B517F3" w:rsidR="1EC0C428" w:rsidP="00B517F3" w:rsidRDefault="00B517F3" w14:paraId="6930CD87" w14:textId="0FA8B0AC">
      <w:pPr>
        <w:pStyle w:val="ListParagraph"/>
        <w:widowControl w:val="0"/>
        <w:numPr>
          <w:ilvl w:val="2"/>
          <w:numId w:val="4"/>
        </w:numPr>
        <w:tabs>
          <w:tab w:val="left" w:pos="838"/>
          <w:tab w:val="left" w:pos="839"/>
        </w:tabs>
        <w:autoSpaceDE w:val="0"/>
        <w:autoSpaceDN w:val="0"/>
        <w:spacing w:after="120" w:line="240" w:lineRule="auto"/>
        <w:ind w:left="426" w:right="257"/>
        <w:jc w:val="both"/>
        <w:rPr>
          <w:rFonts w:hAnsi="Arial" w:cs="Arial"/>
        </w:rPr>
      </w:pPr>
      <w:r>
        <w:rPr>
          <w:rFonts w:hAnsi="Arial" w:cs="Arial"/>
        </w:rPr>
        <w:t>T</w:t>
      </w:r>
      <w:r w:rsidRPr="00B517F3" w:rsidR="00ABDEC2">
        <w:rPr>
          <w:rFonts w:hAnsi="Arial" w:cs="Arial"/>
        </w:rPr>
        <w:t>he C</w:t>
      </w:r>
      <w:r w:rsidRPr="00B517F3" w:rsidR="36B952BA">
        <w:rPr>
          <w:rFonts w:hAnsi="Arial" w:cs="Arial"/>
        </w:rPr>
        <w:t>ouncil should deliver communications and dedicated training for all</w:t>
      </w:r>
      <w:r w:rsidRPr="00B517F3" w:rsidR="26BA306B">
        <w:rPr>
          <w:rFonts w:hAnsi="Arial" w:cs="Arial"/>
        </w:rPr>
        <w:t xml:space="preserve"> on </w:t>
      </w:r>
      <w:r w:rsidRPr="00B517F3" w:rsidR="36B952BA">
        <w:rPr>
          <w:rFonts w:hAnsi="Arial" w:cs="Arial"/>
        </w:rPr>
        <w:t>the reasons for and the intended benefits of the Oxford Model. This wil</w:t>
      </w:r>
      <w:r w:rsidRPr="00B517F3" w:rsidR="36B952BA">
        <w:rPr>
          <w:rFonts w:hAnsi="Arial" w:cs="Arial"/>
          <w:spacing w:val="1"/>
        </w:rPr>
        <w:t xml:space="preserve">l </w:t>
      </w:r>
      <w:r w:rsidRPr="00B517F3" w:rsidR="36B952BA">
        <w:rPr>
          <w:rFonts w:hAnsi="Arial" w:cs="Arial"/>
        </w:rPr>
        <w:t>strengthen the organisation’s understanding of the approach the council ha</w:t>
      </w:r>
      <w:r w:rsidRPr="00B517F3" w:rsidR="36B952BA">
        <w:rPr>
          <w:rFonts w:hAnsi="Arial" w:cs="Arial"/>
          <w:spacing w:val="1"/>
        </w:rPr>
        <w:t xml:space="preserve">s </w:t>
      </w:r>
      <w:r w:rsidRPr="00B517F3" w:rsidR="36B952BA">
        <w:rPr>
          <w:rFonts w:hAnsi="Arial" w:cs="Arial"/>
        </w:rPr>
        <w:t>taken.</w:t>
      </w:r>
    </w:p>
    <w:tbl>
      <w:tblPr>
        <w:tblStyle w:val="TableGrid"/>
        <w:tblW w:w="14884" w:type="dxa"/>
        <w:tblInd w:w="-5" w:type="dxa"/>
        <w:tblLayout w:type="fixed"/>
        <w:tblLook w:val="04A0" w:firstRow="1" w:lastRow="0" w:firstColumn="1" w:lastColumn="0" w:noHBand="0" w:noVBand="1"/>
      </w:tblPr>
      <w:tblGrid>
        <w:gridCol w:w="6096"/>
        <w:gridCol w:w="1842"/>
        <w:gridCol w:w="1345"/>
        <w:gridCol w:w="5590"/>
        <w:gridCol w:w="11"/>
      </w:tblGrid>
      <w:tr w:rsidRPr="007175CC" w:rsidR="004406F5" w:rsidTr="3B9E9C73" w14:paraId="7B57170C" w14:textId="00C70AA8">
        <w:trPr>
          <w:gridAfter w:val="1"/>
          <w:wAfter w:w="11" w:type="dxa"/>
          <w:trHeight w:val="420"/>
          <w:tblHeader/>
        </w:trPr>
        <w:tc>
          <w:tcPr>
            <w:tcW w:w="9283" w:type="dxa"/>
            <w:gridSpan w:val="3"/>
            <w:shd w:val="clear" w:color="auto" w:fill="990000"/>
          </w:tcPr>
          <w:p w:rsidRPr="007175CC" w:rsidR="003568F5" w:rsidP="00514723" w:rsidRDefault="003568F5" w14:paraId="7586D520" w14:textId="62642145">
            <w:pPr>
              <w:rPr>
                <w:rFonts w:hAnsi="Arial" w:cs="Arial"/>
                <w:b/>
                <w:color w:val="FFFFFF" w:themeColor="background1"/>
                <w:sz w:val="22"/>
                <w:szCs w:val="22"/>
              </w:rPr>
            </w:pPr>
            <w:r w:rsidRPr="007175CC">
              <w:rPr>
                <w:rFonts w:hAnsi="Arial" w:cs="Arial"/>
                <w:b/>
                <w:color w:val="FFFFFF" w:themeColor="background1"/>
                <w:sz w:val="22"/>
                <w:szCs w:val="22"/>
              </w:rPr>
              <w:t>THE OXFORD MODEL</w:t>
            </w:r>
          </w:p>
        </w:tc>
        <w:tc>
          <w:tcPr>
            <w:tcW w:w="5590" w:type="dxa"/>
            <w:shd w:val="clear" w:color="auto" w:fill="990000"/>
          </w:tcPr>
          <w:p w:rsidRPr="007175CC" w:rsidR="003568F5" w:rsidP="00514723" w:rsidRDefault="003568F5" w14:paraId="4493F627" w14:textId="2850D382">
            <w:pPr>
              <w:rPr>
                <w:rFonts w:hAnsi="Arial" w:cs="Arial"/>
                <w:b/>
                <w:color w:val="FFFFFF" w:themeColor="background1"/>
                <w:sz w:val="22"/>
                <w:szCs w:val="22"/>
              </w:rPr>
            </w:pPr>
            <w:r>
              <w:rPr>
                <w:rFonts w:hAnsi="Arial" w:cs="Arial"/>
                <w:b/>
                <w:color w:val="FFFFFF" w:themeColor="background1"/>
                <w:sz w:val="22"/>
                <w:szCs w:val="22"/>
              </w:rPr>
              <w:t>October</w:t>
            </w:r>
            <w:r w:rsidRPr="007175CC">
              <w:rPr>
                <w:rFonts w:hAnsi="Arial" w:cs="Arial"/>
                <w:b/>
                <w:color w:val="FFFFFF" w:themeColor="background1"/>
                <w:sz w:val="22"/>
                <w:szCs w:val="22"/>
              </w:rPr>
              <w:t xml:space="preserve"> 2024 </w:t>
            </w:r>
            <w:r>
              <w:rPr>
                <w:rFonts w:hAnsi="Arial" w:cs="Arial"/>
                <w:b/>
                <w:color w:val="FFFFFF" w:themeColor="background1"/>
                <w:sz w:val="22"/>
                <w:szCs w:val="22"/>
              </w:rPr>
              <w:t>&amp; final u</w:t>
            </w:r>
            <w:r w:rsidRPr="007175CC">
              <w:rPr>
                <w:rFonts w:hAnsi="Arial" w:cs="Arial"/>
                <w:b/>
                <w:color w:val="FFFFFF" w:themeColor="background1"/>
                <w:sz w:val="22"/>
                <w:szCs w:val="22"/>
              </w:rPr>
              <w:t>pdate</w:t>
            </w:r>
          </w:p>
        </w:tc>
      </w:tr>
      <w:tr w:rsidRPr="007175CC" w:rsidR="0039191A" w:rsidTr="3B9E9C73" w14:paraId="75A58FCD" w14:textId="1C52A0D3">
        <w:tc>
          <w:tcPr>
            <w:tcW w:w="6096" w:type="dxa"/>
            <w:shd w:val="clear" w:color="auto" w:fill="auto"/>
          </w:tcPr>
          <w:p w:rsidRPr="007175CC" w:rsidR="003568F5" w:rsidP="00FA7434" w:rsidRDefault="003568F5" w14:paraId="571C223E" w14:textId="20FB4640">
            <w:pPr>
              <w:tabs>
                <w:tab w:val="left" w:pos="970"/>
              </w:tabs>
              <w:rPr>
                <w:rFonts w:hAnsi="Arial" w:cs="Arial"/>
                <w:sz w:val="22"/>
                <w:szCs w:val="22"/>
              </w:rPr>
            </w:pPr>
            <w:r w:rsidRPr="007175CC">
              <w:rPr>
                <w:rStyle w:val="normaltextrun"/>
                <w:rFonts w:hAnsi="Arial" w:cs="Arial"/>
                <w:sz w:val="22"/>
                <w:szCs w:val="22"/>
                <w:shd w:val="clear" w:color="auto" w:fill="FFFFFF"/>
                <w:lang w:val="en-US"/>
              </w:rPr>
              <w:t>Recruit to permanent strategic commissioning and clienting role</w:t>
            </w:r>
          </w:p>
        </w:tc>
        <w:tc>
          <w:tcPr>
            <w:tcW w:w="1842" w:type="dxa"/>
            <w:shd w:val="clear" w:color="auto" w:fill="auto"/>
          </w:tcPr>
          <w:p w:rsidRPr="007175CC" w:rsidR="003568F5" w:rsidP="00C7153F" w:rsidRDefault="72B6ADB7" w14:paraId="6D5A7A2A" w14:textId="6F146BE9">
            <w:pPr>
              <w:jc w:val="center"/>
              <w:rPr>
                <w:rFonts w:hAnsi="Arial" w:cs="Arial"/>
                <w:sz w:val="22"/>
                <w:szCs w:val="22"/>
              </w:rPr>
            </w:pPr>
            <w:r w:rsidRPr="3F1FCD58">
              <w:rPr>
                <w:rFonts w:hAnsi="Arial" w:cs="Arial"/>
                <w:sz w:val="22"/>
                <w:szCs w:val="22"/>
              </w:rPr>
              <w:t>December</w:t>
            </w:r>
            <w:r w:rsidRPr="007175CC" w:rsidR="003568F5">
              <w:rPr>
                <w:rFonts w:hAnsi="Arial" w:cs="Arial"/>
                <w:sz w:val="22"/>
                <w:szCs w:val="22"/>
              </w:rPr>
              <w:t xml:space="preserve"> 2024</w:t>
            </w:r>
          </w:p>
        </w:tc>
        <w:tc>
          <w:tcPr>
            <w:tcW w:w="1345" w:type="dxa"/>
            <w:shd w:val="clear" w:color="auto" w:fill="00B050"/>
          </w:tcPr>
          <w:p w:rsidRPr="007175CC" w:rsidR="003568F5" w:rsidP="002C487C" w:rsidRDefault="6B25D5A5" w14:paraId="430D8EB3" w14:textId="1F988CFE">
            <w:pPr>
              <w:jc w:val="center"/>
              <w:rPr>
                <w:rFonts w:hAnsi="Arial" w:cs="Arial"/>
                <w:b/>
                <w:sz w:val="22"/>
                <w:szCs w:val="22"/>
              </w:rPr>
            </w:pPr>
            <w:r w:rsidRPr="3F1FCD58">
              <w:rPr>
                <w:rFonts w:hAnsi="Arial" w:cs="Arial"/>
                <w:b/>
                <w:bCs/>
                <w:sz w:val="22"/>
                <w:szCs w:val="22"/>
              </w:rPr>
              <w:t>Ongoing</w:t>
            </w:r>
          </w:p>
        </w:tc>
        <w:tc>
          <w:tcPr>
            <w:tcW w:w="5601" w:type="dxa"/>
            <w:gridSpan w:val="2"/>
            <w:shd w:val="clear" w:color="auto" w:fill="auto"/>
          </w:tcPr>
          <w:p w:rsidRPr="000C0FC7" w:rsidR="003568F5" w:rsidP="00FA7434" w:rsidRDefault="003568F5" w14:paraId="7A28432A" w14:textId="573B50DE">
            <w:pPr>
              <w:tabs>
                <w:tab w:val="left" w:pos="2480"/>
              </w:tabs>
              <w:rPr>
                <w:rFonts w:hAnsi="Arial" w:cs="Arial"/>
                <w:sz w:val="22"/>
                <w:szCs w:val="22"/>
              </w:rPr>
            </w:pPr>
            <w:r w:rsidRPr="000C0FC7">
              <w:rPr>
                <w:rFonts w:hAnsi="Arial" w:cs="Arial"/>
                <w:sz w:val="22"/>
                <w:szCs w:val="22"/>
              </w:rPr>
              <w:t>Following an interim placement, we are in the process of recruiting a permanent Commissioning and Clienting Manager.  The postholder will d</w:t>
            </w:r>
            <w:r w:rsidRPr="000C0FC7">
              <w:rPr>
                <w:rFonts w:hAnsi="Arial" w:eastAsia="Arial" w:cs="Arial"/>
                <w:color w:val="000000" w:themeColor="text1"/>
                <w:sz w:val="22"/>
                <w:szCs w:val="22"/>
              </w:rPr>
              <w:t xml:space="preserve">evelop and oversee OCC’s C&amp;C arrangements with ODS; support OCC’s service leads to successfully client and deliver commissions; and </w:t>
            </w:r>
            <w:r w:rsidRPr="000C0FC7">
              <w:rPr>
                <w:rFonts w:hAnsi="Arial" w:eastAsia="Arial" w:cs="Arial"/>
                <w:sz w:val="22"/>
                <w:szCs w:val="22"/>
              </w:rPr>
              <w:t>foster effective working between the OCC and ODS.</w:t>
            </w:r>
          </w:p>
        </w:tc>
      </w:tr>
      <w:tr w:rsidRPr="007175CC" w:rsidR="0039191A" w:rsidTr="3B9E9C73" w14:paraId="475612AF" w14:textId="2CBB9DA0">
        <w:tc>
          <w:tcPr>
            <w:tcW w:w="6096" w:type="dxa"/>
            <w:shd w:val="clear" w:color="auto" w:fill="auto"/>
          </w:tcPr>
          <w:p w:rsidRPr="007175CC" w:rsidR="00C64832" w:rsidP="00FA7434" w:rsidRDefault="00C64832" w14:paraId="6A975501" w14:textId="22B6041E">
            <w:pPr>
              <w:tabs>
                <w:tab w:val="left" w:pos="97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Develop and publish an agreed definition of the Oxford Model, identifying shared values and purpos</w:t>
            </w:r>
            <w:r w:rsidRPr="007175CC">
              <w:rPr>
                <w:rFonts w:hAnsi="Arial" w:cs="Arial"/>
                <w:sz w:val="22"/>
                <w:szCs w:val="22"/>
                <w:shd w:val="clear" w:color="auto" w:fill="FFFFFF"/>
                <w:lang w:val="en-US"/>
              </w:rPr>
              <w:t>e</w:t>
            </w:r>
          </w:p>
        </w:tc>
        <w:tc>
          <w:tcPr>
            <w:tcW w:w="1842" w:type="dxa"/>
            <w:shd w:val="clear" w:color="auto" w:fill="auto"/>
          </w:tcPr>
          <w:p w:rsidRPr="007175CC" w:rsidR="00C64832" w:rsidP="00C7153F" w:rsidRDefault="0B5CCF64" w14:paraId="4AA4F356" w14:textId="46988455">
            <w:pPr>
              <w:spacing w:line="259" w:lineRule="auto"/>
              <w:jc w:val="center"/>
            </w:pPr>
            <w:r w:rsidRPr="1F9B129F">
              <w:rPr>
                <w:rFonts w:hAnsi="Arial" w:cs="Arial"/>
                <w:sz w:val="22"/>
                <w:szCs w:val="22"/>
              </w:rPr>
              <w:t>September 2024</w:t>
            </w:r>
          </w:p>
        </w:tc>
        <w:tc>
          <w:tcPr>
            <w:tcW w:w="1345" w:type="dxa"/>
            <w:shd w:val="clear" w:color="auto" w:fill="00B050"/>
          </w:tcPr>
          <w:p w:rsidRPr="007175CC" w:rsidR="00C64832" w:rsidP="002C487C" w:rsidRDefault="00C64832" w14:paraId="3517FA44" w14:textId="43909879">
            <w:pPr>
              <w:spacing w:line="259" w:lineRule="auto"/>
              <w:jc w:val="center"/>
              <w:rPr>
                <w:rFonts w:hAnsi="Arial" w:cs="Arial"/>
                <w:sz w:val="22"/>
                <w:szCs w:val="22"/>
              </w:rPr>
            </w:pPr>
            <w:r w:rsidRPr="007175CC">
              <w:rPr>
                <w:rFonts w:hAnsi="Arial" w:cs="Arial"/>
                <w:b/>
                <w:bCs/>
                <w:sz w:val="22"/>
                <w:szCs w:val="22"/>
              </w:rPr>
              <w:t>Ongoing</w:t>
            </w:r>
          </w:p>
        </w:tc>
        <w:tc>
          <w:tcPr>
            <w:tcW w:w="5601" w:type="dxa"/>
            <w:gridSpan w:val="2"/>
            <w:shd w:val="clear" w:color="auto" w:fill="auto"/>
          </w:tcPr>
          <w:p w:rsidRPr="000C0FC7" w:rsidR="00C64832" w:rsidP="00FA7434" w:rsidRDefault="00C64832" w14:paraId="73E8DC3D" w14:textId="64D800DA">
            <w:pPr>
              <w:tabs>
                <w:tab w:val="left" w:pos="2480"/>
              </w:tabs>
              <w:rPr>
                <w:rFonts w:hAnsi="Arial" w:cs="Arial"/>
                <w:sz w:val="22"/>
                <w:szCs w:val="22"/>
              </w:rPr>
            </w:pPr>
            <w:r w:rsidRPr="000C0FC7">
              <w:rPr>
                <w:rFonts w:hAnsi="Arial" w:cs="Arial"/>
                <w:sz w:val="22"/>
                <w:szCs w:val="22"/>
              </w:rPr>
              <w:t>An updated definition of the Oxford Model is being finalised for publication on the Council’s website.</w:t>
            </w:r>
          </w:p>
        </w:tc>
      </w:tr>
      <w:tr w:rsidRPr="007175CC" w:rsidR="0039191A" w:rsidTr="3B9E9C73" w14:paraId="4D0192A4" w14:textId="32331764">
        <w:tc>
          <w:tcPr>
            <w:tcW w:w="6096" w:type="dxa"/>
            <w:shd w:val="clear" w:color="auto" w:fill="auto"/>
          </w:tcPr>
          <w:p w:rsidRPr="007175CC" w:rsidR="003568F5" w:rsidP="00FA7434" w:rsidRDefault="003568F5" w14:paraId="639BA8F5" w14:textId="5E5152B8">
            <w:pPr>
              <w:tabs>
                <w:tab w:val="left" w:pos="97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Undertake review of commissioning and clienting arrangements and develop strategic framework for commissionin</w:t>
            </w:r>
            <w:r w:rsidRPr="007175CC">
              <w:rPr>
                <w:rFonts w:hAnsi="Arial" w:cs="Arial"/>
                <w:sz w:val="22"/>
                <w:szCs w:val="22"/>
                <w:shd w:val="clear" w:color="auto" w:fill="FFFFFF"/>
                <w:lang w:val="en-US"/>
              </w:rPr>
              <w:t>g</w:t>
            </w:r>
          </w:p>
        </w:tc>
        <w:tc>
          <w:tcPr>
            <w:tcW w:w="1842" w:type="dxa"/>
            <w:shd w:val="clear" w:color="auto" w:fill="auto"/>
          </w:tcPr>
          <w:p w:rsidRPr="007175CC" w:rsidR="003568F5" w:rsidP="00FA7434" w:rsidRDefault="003568F5" w14:paraId="65ADB47D" w14:textId="3CB3D809">
            <w:pPr>
              <w:rPr>
                <w:rFonts w:hAnsi="Arial" w:cs="Arial"/>
                <w:sz w:val="22"/>
                <w:szCs w:val="22"/>
              </w:rPr>
            </w:pPr>
          </w:p>
        </w:tc>
        <w:tc>
          <w:tcPr>
            <w:tcW w:w="1345" w:type="dxa"/>
            <w:shd w:val="clear" w:color="auto" w:fill="BDD6EE" w:themeFill="accent5" w:themeFillTint="66"/>
          </w:tcPr>
          <w:p w:rsidRPr="007175CC" w:rsidR="003568F5" w:rsidP="7315CE88" w:rsidRDefault="108995B7" w14:paraId="53F2186B" w14:textId="11650D81">
            <w:pPr>
              <w:spacing w:line="259" w:lineRule="auto"/>
              <w:jc w:val="center"/>
            </w:pPr>
            <w:r w:rsidRPr="7315CE88">
              <w:rPr>
                <w:rFonts w:hAnsi="Arial" w:cs="Arial"/>
                <w:b/>
                <w:bCs/>
                <w:sz w:val="22"/>
                <w:szCs w:val="22"/>
              </w:rPr>
              <w:t>Complete</w:t>
            </w:r>
          </w:p>
        </w:tc>
        <w:tc>
          <w:tcPr>
            <w:tcW w:w="5601" w:type="dxa"/>
            <w:gridSpan w:val="2"/>
            <w:shd w:val="clear" w:color="auto" w:fill="auto"/>
          </w:tcPr>
          <w:p w:rsidRPr="007175CC" w:rsidR="003568F5" w:rsidP="003568F5" w:rsidRDefault="5C4A0C09" w14:paraId="099FA820" w14:textId="53D6A70B">
            <w:pPr>
              <w:rPr>
                <w:rFonts w:hAnsi="Arial" w:cs="Arial"/>
                <w:sz w:val="22"/>
                <w:szCs w:val="22"/>
              </w:rPr>
            </w:pPr>
            <w:r w:rsidRPr="7315CE88">
              <w:rPr>
                <w:rFonts w:hAnsi="Arial" w:cs="Arial"/>
                <w:sz w:val="22"/>
                <w:szCs w:val="22"/>
              </w:rPr>
              <w:t>OCC</w:t>
            </w:r>
            <w:r w:rsidRPr="7315CE88" w:rsidR="55AEC06D">
              <w:rPr>
                <w:rFonts w:hAnsi="Arial" w:cs="Arial"/>
                <w:sz w:val="22"/>
                <w:szCs w:val="22"/>
              </w:rPr>
              <w:t>’</w:t>
            </w:r>
            <w:r w:rsidRPr="7315CE88">
              <w:rPr>
                <w:rFonts w:hAnsi="Arial" w:cs="Arial"/>
                <w:sz w:val="22"/>
                <w:szCs w:val="22"/>
              </w:rPr>
              <w:t>s</w:t>
            </w:r>
            <w:r w:rsidRPr="2F9D22C5" w:rsidR="00CF428A">
              <w:rPr>
                <w:rFonts w:hAnsi="Arial" w:cs="Arial"/>
                <w:sz w:val="22"/>
                <w:szCs w:val="22"/>
              </w:rPr>
              <w:t xml:space="preserve"> commissioning and clienting arrangements for ODS have been reviewed across GF and </w:t>
            </w:r>
            <w:proofErr w:type="spellStart"/>
            <w:r w:rsidRPr="2F9D22C5" w:rsidR="00CF428A">
              <w:rPr>
                <w:rFonts w:hAnsi="Arial" w:cs="Arial"/>
                <w:sz w:val="22"/>
                <w:szCs w:val="22"/>
              </w:rPr>
              <w:t>HRA</w:t>
            </w:r>
            <w:proofErr w:type="spellEnd"/>
            <w:r w:rsidRPr="2F9D22C5" w:rsidR="00CF428A">
              <w:rPr>
                <w:rFonts w:hAnsi="Arial" w:cs="Arial"/>
                <w:sz w:val="22"/>
                <w:szCs w:val="22"/>
              </w:rPr>
              <w:t xml:space="preserve"> services.  New arrangements have been developed and will be introduced for the </w:t>
            </w:r>
            <w:proofErr w:type="spellStart"/>
            <w:r w:rsidRPr="2F9D22C5" w:rsidR="00CF428A">
              <w:rPr>
                <w:rFonts w:hAnsi="Arial" w:cs="Arial"/>
                <w:sz w:val="22"/>
                <w:szCs w:val="22"/>
              </w:rPr>
              <w:t>HRA</w:t>
            </w:r>
            <w:proofErr w:type="spellEnd"/>
            <w:r w:rsidRPr="2F9D22C5" w:rsidR="00CF428A">
              <w:rPr>
                <w:rFonts w:hAnsi="Arial" w:cs="Arial"/>
                <w:sz w:val="22"/>
                <w:szCs w:val="22"/>
              </w:rPr>
              <w:t xml:space="preserve"> as part of new 5-year investment plans; and for GF services in the April 2025 alongside the completion of the ODS commissioned services review.  </w:t>
            </w:r>
          </w:p>
        </w:tc>
      </w:tr>
      <w:tr w:rsidRPr="007175CC" w:rsidR="0039191A" w:rsidTr="3B9E9C73" w14:paraId="521B6B22" w14:textId="5CBC41F4">
        <w:tc>
          <w:tcPr>
            <w:tcW w:w="6096" w:type="dxa"/>
            <w:shd w:val="clear" w:color="auto" w:fill="auto"/>
          </w:tcPr>
          <w:p w:rsidRPr="007175CC" w:rsidR="00C64832" w:rsidP="00FA7434" w:rsidRDefault="00C64832" w14:paraId="022F4EB3" w14:textId="384F2049">
            <w:pPr>
              <w:tabs>
                <w:tab w:val="left" w:pos="97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 xml:space="preserve">Clarify role, responsibilities of </w:t>
            </w:r>
            <w:bookmarkStart w:name="_Int_A0mfZbGz" w:id="12"/>
            <w:r w:rsidRPr="007175CC">
              <w:rPr>
                <w:rStyle w:val="normaltextrun"/>
                <w:rFonts w:hAnsi="Arial" w:cs="Arial"/>
                <w:sz w:val="22"/>
                <w:szCs w:val="22"/>
                <w:shd w:val="clear" w:color="auto" w:fill="FFFFFF"/>
                <w:lang w:val="en-US"/>
              </w:rPr>
              <w:t>Oxford City C</w:t>
            </w:r>
            <w:bookmarkEnd w:id="12"/>
            <w:r w:rsidRPr="007175CC">
              <w:rPr>
                <w:rStyle w:val="normaltextrun"/>
                <w:rFonts w:hAnsi="Arial" w:cs="Arial"/>
                <w:sz w:val="22"/>
                <w:szCs w:val="22"/>
                <w:shd w:val="clear" w:color="auto" w:fill="FFFFFF"/>
                <w:lang w:val="en-US"/>
              </w:rPr>
              <w:t>ouncil clients as part of appraisal objectives</w:t>
            </w:r>
          </w:p>
        </w:tc>
        <w:tc>
          <w:tcPr>
            <w:tcW w:w="1842" w:type="dxa"/>
            <w:shd w:val="clear" w:color="auto" w:fill="auto"/>
          </w:tcPr>
          <w:p w:rsidRPr="007175CC" w:rsidR="00C64832" w:rsidP="00FA7434" w:rsidRDefault="00C64832" w14:paraId="6BEAE8A4" w14:textId="5A73AE7B">
            <w:pPr>
              <w:rPr>
                <w:rFonts w:hAnsi="Arial" w:cs="Arial"/>
                <w:sz w:val="22"/>
                <w:szCs w:val="22"/>
              </w:rPr>
            </w:pPr>
          </w:p>
        </w:tc>
        <w:tc>
          <w:tcPr>
            <w:tcW w:w="1345" w:type="dxa"/>
            <w:shd w:val="clear" w:color="auto" w:fill="BDD6EE" w:themeFill="accent5" w:themeFillTint="66"/>
          </w:tcPr>
          <w:p w:rsidRPr="007175CC" w:rsidR="00C64832" w:rsidP="002C487C" w:rsidRDefault="00C64832" w14:paraId="2DEBBD97" w14:textId="79087949">
            <w:pPr>
              <w:jc w:val="center"/>
              <w:rPr>
                <w:rFonts w:hAnsi="Arial" w:cs="Arial"/>
                <w:b/>
                <w:sz w:val="22"/>
                <w:szCs w:val="22"/>
              </w:rPr>
            </w:pPr>
            <w:r w:rsidRPr="007175CC">
              <w:rPr>
                <w:rFonts w:hAnsi="Arial" w:cs="Arial"/>
                <w:b/>
                <w:sz w:val="22"/>
                <w:szCs w:val="22"/>
              </w:rPr>
              <w:t>Complete</w:t>
            </w:r>
          </w:p>
        </w:tc>
        <w:tc>
          <w:tcPr>
            <w:tcW w:w="5601" w:type="dxa"/>
            <w:gridSpan w:val="2"/>
            <w:shd w:val="clear" w:color="auto" w:fill="auto"/>
          </w:tcPr>
          <w:p w:rsidRPr="007175CC" w:rsidR="00C64832" w:rsidP="00FA7434" w:rsidRDefault="00C64832" w14:paraId="47D50486" w14:textId="2EF38E13">
            <w:pPr>
              <w:tabs>
                <w:tab w:val="left" w:pos="2480"/>
              </w:tabs>
              <w:rPr>
                <w:rFonts w:hAnsi="Arial" w:cs="Arial"/>
                <w:sz w:val="22"/>
                <w:szCs w:val="22"/>
              </w:rPr>
            </w:pPr>
            <w:r w:rsidRPr="007175CC">
              <w:rPr>
                <w:rFonts w:hAnsi="Arial" w:cs="Arial"/>
                <w:sz w:val="22"/>
                <w:szCs w:val="22"/>
              </w:rPr>
              <w:t xml:space="preserve">Oxford City Council clients have now been identified for all ODS </w:t>
            </w:r>
            <w:proofErr w:type="spellStart"/>
            <w:r w:rsidRPr="007175CC">
              <w:rPr>
                <w:rFonts w:hAnsi="Arial" w:cs="Arial"/>
                <w:sz w:val="22"/>
                <w:szCs w:val="22"/>
              </w:rPr>
              <w:t>LATCo</w:t>
            </w:r>
            <w:proofErr w:type="spellEnd"/>
            <w:r w:rsidRPr="007175CC">
              <w:rPr>
                <w:rFonts w:hAnsi="Arial" w:cs="Arial"/>
                <w:sz w:val="22"/>
                <w:szCs w:val="22"/>
              </w:rPr>
              <w:t xml:space="preserve"> services.</w:t>
            </w:r>
          </w:p>
        </w:tc>
      </w:tr>
      <w:tr w:rsidRPr="007175CC" w:rsidR="0039191A" w:rsidTr="3B9E9C73" w14:paraId="69F5B6AD" w14:textId="1DFF3B52">
        <w:trPr>
          <w:trHeight w:val="300"/>
        </w:trPr>
        <w:tc>
          <w:tcPr>
            <w:tcW w:w="6096" w:type="dxa"/>
            <w:shd w:val="clear" w:color="auto" w:fill="auto"/>
          </w:tcPr>
          <w:p w:rsidRPr="007175CC" w:rsidR="00C64832" w:rsidP="00FA7434" w:rsidRDefault="00C64832" w14:paraId="543FDDA7" w14:textId="6E17F0D8">
            <w:pPr>
              <w:tabs>
                <w:tab w:val="left" w:pos="97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 xml:space="preserve">Review company governance against recently published </w:t>
            </w:r>
            <w:proofErr w:type="spellStart"/>
            <w:r w:rsidRPr="007175CC">
              <w:rPr>
                <w:rStyle w:val="normaltextrun"/>
                <w:rFonts w:hAnsi="Arial" w:cs="Arial"/>
                <w:sz w:val="22"/>
                <w:szCs w:val="22"/>
                <w:shd w:val="clear" w:color="auto" w:fill="FFFFFF"/>
                <w:lang w:val="en-US"/>
              </w:rPr>
              <w:t>LATCo</w:t>
            </w:r>
            <w:proofErr w:type="spellEnd"/>
            <w:r w:rsidRPr="007175CC">
              <w:rPr>
                <w:rStyle w:val="normaltextrun"/>
                <w:rFonts w:hAnsi="Arial" w:cs="Arial"/>
                <w:sz w:val="22"/>
                <w:szCs w:val="22"/>
                <w:shd w:val="clear" w:color="auto" w:fill="FFFFFF"/>
                <w:lang w:val="en-US"/>
              </w:rPr>
              <w:t xml:space="preserve"> guidance to ensure best practice is embedde</w:t>
            </w:r>
            <w:r w:rsidRPr="007175CC">
              <w:rPr>
                <w:rFonts w:hAnsi="Arial" w:cs="Arial"/>
                <w:sz w:val="22"/>
                <w:szCs w:val="22"/>
                <w:shd w:val="clear" w:color="auto" w:fill="FFFFFF"/>
                <w:lang w:val="en-US"/>
              </w:rPr>
              <w:t>d</w:t>
            </w:r>
          </w:p>
        </w:tc>
        <w:tc>
          <w:tcPr>
            <w:tcW w:w="1842" w:type="dxa"/>
            <w:shd w:val="clear" w:color="auto" w:fill="auto"/>
          </w:tcPr>
          <w:p w:rsidRPr="007175CC" w:rsidR="00C64832" w:rsidP="00FA7434" w:rsidRDefault="00C64832" w14:paraId="312727DC" w14:textId="22F97D07">
            <w:pPr>
              <w:rPr>
                <w:rFonts w:hAnsi="Arial" w:cs="Arial"/>
                <w:sz w:val="22"/>
                <w:szCs w:val="22"/>
              </w:rPr>
            </w:pPr>
          </w:p>
        </w:tc>
        <w:tc>
          <w:tcPr>
            <w:tcW w:w="1345" w:type="dxa"/>
            <w:shd w:val="clear" w:color="auto" w:fill="BDD6EE" w:themeFill="accent5" w:themeFillTint="66"/>
          </w:tcPr>
          <w:p w:rsidRPr="007175CC" w:rsidR="00C64832" w:rsidP="002C487C" w:rsidRDefault="00C64832" w14:paraId="4630F4BE" w14:textId="068806DA">
            <w:pPr>
              <w:jc w:val="center"/>
              <w:rPr>
                <w:rFonts w:hAnsi="Arial" w:cs="Arial"/>
                <w:b/>
                <w:bCs/>
                <w:sz w:val="22"/>
                <w:szCs w:val="22"/>
              </w:rPr>
            </w:pPr>
            <w:r w:rsidRPr="007175CC">
              <w:rPr>
                <w:rFonts w:hAnsi="Arial" w:cs="Arial"/>
                <w:b/>
                <w:bCs/>
                <w:sz w:val="22"/>
                <w:szCs w:val="22"/>
              </w:rPr>
              <w:t>Complete</w:t>
            </w:r>
          </w:p>
        </w:tc>
        <w:tc>
          <w:tcPr>
            <w:tcW w:w="5601" w:type="dxa"/>
            <w:gridSpan w:val="2"/>
            <w:shd w:val="clear" w:color="auto" w:fill="auto"/>
          </w:tcPr>
          <w:p w:rsidRPr="007175CC" w:rsidR="00C64832" w:rsidP="1FA81F60" w:rsidRDefault="176734FF" w14:paraId="72E97596" w14:textId="77777777">
            <w:pPr>
              <w:tabs>
                <w:tab w:val="left" w:pos="2480"/>
              </w:tabs>
              <w:rPr>
                <w:rFonts w:hAnsi="Arial" w:cs="Arial"/>
                <w:sz w:val="22"/>
                <w:szCs w:val="22"/>
              </w:rPr>
            </w:pPr>
            <w:r w:rsidRPr="219443ED">
              <w:rPr>
                <w:rFonts w:hAnsi="Arial" w:cs="Arial"/>
                <w:sz w:val="22"/>
                <w:szCs w:val="22"/>
              </w:rPr>
              <w:t xml:space="preserve">The review has been undertaken. Scrutiny has been reviewed and we are pending the first few meetings of the new arrangements to see how they are working in practice. </w:t>
            </w:r>
          </w:p>
          <w:p w:rsidRPr="007175CC" w:rsidR="00C64832" w:rsidP="1FA81F60" w:rsidRDefault="176734FF" w14:paraId="00C6F420" w14:textId="63BFEA8A">
            <w:pPr>
              <w:tabs>
                <w:tab w:val="left" w:pos="2480"/>
              </w:tabs>
              <w:rPr>
                <w:rFonts w:hAnsi="Arial" w:cs="Arial"/>
                <w:sz w:val="22"/>
                <w:szCs w:val="22"/>
              </w:rPr>
            </w:pPr>
            <w:r w:rsidRPr="219443ED">
              <w:rPr>
                <w:rFonts w:hAnsi="Arial" w:cs="Arial"/>
                <w:sz w:val="22"/>
                <w:szCs w:val="22"/>
              </w:rPr>
              <w:t xml:space="preserve">Advance oversight of the decisions coming from the companies has improved and is has meant the existing collaboration with OCC Officers has improved further. </w:t>
            </w:r>
          </w:p>
          <w:p w:rsidRPr="007175CC" w:rsidR="00C64832" w:rsidP="00FA7434" w:rsidRDefault="00C64832" w14:paraId="5F2A0459" w14:textId="35801758">
            <w:pPr>
              <w:tabs>
                <w:tab w:val="left" w:pos="2480"/>
              </w:tabs>
              <w:rPr>
                <w:rFonts w:hAnsi="Arial" w:cs="Arial"/>
                <w:sz w:val="22"/>
                <w:szCs w:val="22"/>
              </w:rPr>
            </w:pPr>
            <w:r w:rsidRPr="007175CC">
              <w:rPr>
                <w:rFonts w:hAnsi="Arial" w:cs="Arial"/>
                <w:sz w:val="22"/>
                <w:szCs w:val="22"/>
              </w:rPr>
              <w:lastRenderedPageBreak/>
              <w:t xml:space="preserve">The next stage is around the review of the key documentation. The new chair of the ODS board commences this month so it will be discussed with her </w:t>
            </w:r>
            <w:proofErr w:type="gramStart"/>
            <w:r w:rsidRPr="007175CC">
              <w:rPr>
                <w:rFonts w:hAnsi="Arial" w:cs="Arial"/>
                <w:sz w:val="22"/>
                <w:szCs w:val="22"/>
              </w:rPr>
              <w:t>in regard to</w:t>
            </w:r>
            <w:proofErr w:type="gramEnd"/>
            <w:r w:rsidRPr="007175CC">
              <w:rPr>
                <w:rFonts w:hAnsi="Arial" w:cs="Arial"/>
                <w:sz w:val="22"/>
                <w:szCs w:val="22"/>
              </w:rPr>
              <w:t xml:space="preserve"> timelines and actions.</w:t>
            </w:r>
          </w:p>
        </w:tc>
      </w:tr>
      <w:tr w:rsidRPr="007175CC" w:rsidR="0039191A" w:rsidTr="3B9E9C73" w14:paraId="79474712" w14:textId="2D845226">
        <w:tc>
          <w:tcPr>
            <w:tcW w:w="6096" w:type="dxa"/>
            <w:shd w:val="clear" w:color="auto" w:fill="auto"/>
          </w:tcPr>
          <w:p w:rsidRPr="007175CC" w:rsidR="003568F5" w:rsidP="003568F5" w:rsidRDefault="003568F5" w14:paraId="66E01105" w14:textId="763375A6">
            <w:pPr>
              <w:tabs>
                <w:tab w:val="left" w:pos="295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Work with ODS and OX Place on development of model to respond to changes in council funding streams</w:t>
            </w:r>
          </w:p>
        </w:tc>
        <w:tc>
          <w:tcPr>
            <w:tcW w:w="1842" w:type="dxa"/>
            <w:shd w:val="clear" w:color="auto" w:fill="auto"/>
          </w:tcPr>
          <w:p w:rsidRPr="007175CC" w:rsidR="003568F5" w:rsidP="003568F5" w:rsidRDefault="44718D5C" w14:paraId="3CF9DC29" w14:textId="610E52FB">
            <w:pPr>
              <w:rPr>
                <w:rFonts w:hAnsi="Arial" w:cs="Arial"/>
                <w:sz w:val="22"/>
                <w:szCs w:val="22"/>
              </w:rPr>
            </w:pPr>
            <w:r w:rsidRPr="676F6741">
              <w:rPr>
                <w:rFonts w:hAnsi="Arial" w:cs="Arial"/>
                <w:sz w:val="22"/>
                <w:szCs w:val="22"/>
              </w:rPr>
              <w:t>December</w:t>
            </w:r>
            <w:r w:rsidRPr="007175CC" w:rsidR="003568F5">
              <w:rPr>
                <w:rFonts w:hAnsi="Arial" w:cs="Arial"/>
                <w:sz w:val="22"/>
                <w:szCs w:val="22"/>
              </w:rPr>
              <w:t xml:space="preserve"> 2024</w:t>
            </w:r>
          </w:p>
        </w:tc>
        <w:tc>
          <w:tcPr>
            <w:tcW w:w="1345" w:type="dxa"/>
            <w:shd w:val="clear" w:color="auto" w:fill="00B050"/>
          </w:tcPr>
          <w:p w:rsidRPr="007175CC" w:rsidR="003568F5" w:rsidP="002C487C" w:rsidRDefault="6B25D5A5" w14:paraId="587FE796" w14:textId="11D28F4C">
            <w:pPr>
              <w:jc w:val="center"/>
              <w:rPr>
                <w:rFonts w:hAnsi="Arial" w:cs="Arial"/>
                <w:b/>
                <w:sz w:val="22"/>
                <w:szCs w:val="22"/>
              </w:rPr>
            </w:pPr>
            <w:r w:rsidRPr="71D1FA28">
              <w:rPr>
                <w:rFonts w:hAnsi="Arial" w:cs="Arial"/>
                <w:b/>
                <w:bCs/>
                <w:sz w:val="22"/>
                <w:szCs w:val="22"/>
              </w:rPr>
              <w:t>Ongoing</w:t>
            </w:r>
          </w:p>
        </w:tc>
        <w:tc>
          <w:tcPr>
            <w:tcW w:w="5601" w:type="dxa"/>
            <w:gridSpan w:val="2"/>
            <w:shd w:val="clear" w:color="auto" w:fill="auto"/>
          </w:tcPr>
          <w:p w:rsidRPr="007175CC" w:rsidR="003568F5" w:rsidP="003568F5" w:rsidRDefault="003568F5" w14:paraId="3DE44567" w14:textId="6AF7A706">
            <w:pPr>
              <w:tabs>
                <w:tab w:val="left" w:pos="2480"/>
              </w:tabs>
              <w:rPr>
                <w:rFonts w:hAnsi="Arial" w:cs="Arial"/>
                <w:sz w:val="22"/>
                <w:szCs w:val="22"/>
              </w:rPr>
            </w:pPr>
            <w:r w:rsidRPr="1587C12C">
              <w:rPr>
                <w:rFonts w:hAnsi="Arial" w:cs="Arial"/>
                <w:sz w:val="22"/>
                <w:szCs w:val="22"/>
              </w:rPr>
              <w:t>ODS Clienting and Budget reviews continue and are interdependent. There is line of sight as to the 2025/2026 ODS budget savings. A work programme is being established to work through longer-term clienting and commissioning objectives.</w:t>
            </w:r>
            <w:r w:rsidRPr="1587C12C" w:rsidDel="7AEBA95F">
              <w:rPr>
                <w:rFonts w:hAnsi="Arial" w:cs="Arial"/>
                <w:sz w:val="22"/>
                <w:szCs w:val="22"/>
              </w:rPr>
              <w:t xml:space="preserve"> </w:t>
            </w:r>
            <w:proofErr w:type="spellStart"/>
            <w:r w:rsidRPr="1587C12C">
              <w:rPr>
                <w:rFonts w:hAnsi="Arial" w:cs="Arial"/>
                <w:sz w:val="22"/>
                <w:szCs w:val="22"/>
              </w:rPr>
              <w:t>HRA</w:t>
            </w:r>
            <w:proofErr w:type="spellEnd"/>
            <w:r w:rsidRPr="1587C12C">
              <w:rPr>
                <w:rFonts w:hAnsi="Arial" w:cs="Arial"/>
                <w:sz w:val="22"/>
                <w:szCs w:val="22"/>
              </w:rPr>
              <w:t xml:space="preserve"> Business Plan review is also progressing. </w:t>
            </w:r>
          </w:p>
        </w:tc>
      </w:tr>
      <w:tr w:rsidRPr="007175CC" w:rsidR="0039191A" w:rsidTr="3B9E9C73" w14:paraId="5B7C8D06" w14:textId="48A29E46">
        <w:tc>
          <w:tcPr>
            <w:tcW w:w="6096" w:type="dxa"/>
            <w:shd w:val="clear" w:color="auto" w:fill="auto"/>
          </w:tcPr>
          <w:p w:rsidRPr="007175CC" w:rsidR="003568F5" w:rsidP="003568F5" w:rsidRDefault="003568F5" w14:paraId="05C48C52" w14:textId="42725BF4">
            <w:pPr>
              <w:tabs>
                <w:tab w:val="left" w:pos="970"/>
              </w:tabs>
              <w:rPr>
                <w:rStyle w:val="normaltextrun"/>
                <w:rFonts w:hAnsi="Arial" w:cs="Arial"/>
                <w:sz w:val="22"/>
                <w:szCs w:val="22"/>
                <w:shd w:val="clear" w:color="auto" w:fill="FFFFFF"/>
                <w:lang w:val="en-US"/>
              </w:rPr>
            </w:pPr>
            <w:r w:rsidRPr="007175CC">
              <w:rPr>
                <w:rStyle w:val="normaltextrun"/>
                <w:rFonts w:hAnsi="Arial" w:cs="Arial"/>
                <w:sz w:val="22"/>
                <w:szCs w:val="22"/>
                <w:shd w:val="clear" w:color="auto" w:fill="FFFFFF"/>
                <w:lang w:val="en-US"/>
              </w:rPr>
              <w:t>Ensure a single budget setting timetable is understood by all partie</w:t>
            </w:r>
            <w:r w:rsidRPr="007175CC">
              <w:rPr>
                <w:rFonts w:hAnsi="Arial" w:cs="Arial"/>
                <w:sz w:val="22"/>
                <w:szCs w:val="22"/>
                <w:shd w:val="clear" w:color="auto" w:fill="FFFFFF"/>
                <w:lang w:val="en-US"/>
              </w:rPr>
              <w:t>s</w:t>
            </w:r>
          </w:p>
        </w:tc>
        <w:tc>
          <w:tcPr>
            <w:tcW w:w="1842" w:type="dxa"/>
            <w:shd w:val="clear" w:color="auto" w:fill="auto"/>
          </w:tcPr>
          <w:p w:rsidRPr="007175CC" w:rsidR="003568F5" w:rsidP="003568F5" w:rsidRDefault="003568F5" w14:paraId="6047EC25" w14:textId="33E2BDAA">
            <w:pPr>
              <w:rPr>
                <w:rFonts w:hAnsi="Arial" w:cs="Arial"/>
                <w:sz w:val="22"/>
                <w:szCs w:val="22"/>
              </w:rPr>
            </w:pPr>
          </w:p>
        </w:tc>
        <w:tc>
          <w:tcPr>
            <w:tcW w:w="1345" w:type="dxa"/>
            <w:shd w:val="clear" w:color="auto" w:fill="BDD6EE" w:themeFill="accent5" w:themeFillTint="66"/>
          </w:tcPr>
          <w:p w:rsidRPr="007175CC" w:rsidR="003568F5" w:rsidP="002C487C" w:rsidRDefault="003568F5" w14:paraId="423B36C9" w14:textId="619BF6F4">
            <w:pPr>
              <w:jc w:val="center"/>
              <w:rPr>
                <w:rFonts w:hAnsi="Arial" w:cs="Arial"/>
                <w:b/>
                <w:sz w:val="22"/>
                <w:szCs w:val="22"/>
              </w:rPr>
            </w:pPr>
            <w:r w:rsidRPr="007175CC">
              <w:rPr>
                <w:rFonts w:hAnsi="Arial" w:cs="Arial"/>
                <w:b/>
                <w:sz w:val="22"/>
                <w:szCs w:val="22"/>
              </w:rPr>
              <w:t>Complete</w:t>
            </w:r>
          </w:p>
        </w:tc>
        <w:tc>
          <w:tcPr>
            <w:tcW w:w="5601" w:type="dxa"/>
            <w:gridSpan w:val="2"/>
            <w:shd w:val="clear" w:color="auto" w:fill="auto"/>
          </w:tcPr>
          <w:p w:rsidRPr="007175CC" w:rsidR="003568F5" w:rsidP="003568F5" w:rsidRDefault="003568F5" w14:paraId="74B193B5" w14:textId="0A9B8D4F">
            <w:pPr>
              <w:tabs>
                <w:tab w:val="left" w:pos="2480"/>
              </w:tabs>
              <w:rPr>
                <w:rFonts w:hAnsi="Arial" w:cs="Arial"/>
                <w:sz w:val="22"/>
                <w:szCs w:val="22"/>
              </w:rPr>
            </w:pPr>
            <w:r w:rsidRPr="007175CC">
              <w:rPr>
                <w:rFonts w:hAnsi="Arial" w:cs="Arial"/>
                <w:sz w:val="22"/>
                <w:szCs w:val="22"/>
              </w:rPr>
              <w:t>The timetable was communicated to all Heads of Service and Corporate Management Team. The plan was generally achieved on time resulting in a Consultation Budget published in December and the final budget in February.</w:t>
            </w:r>
          </w:p>
        </w:tc>
      </w:tr>
    </w:tbl>
    <w:p w:rsidR="00EA1C82" w:rsidP="003C0215" w:rsidRDefault="00EA1C82" w14:paraId="2F8ED145" w14:textId="5D55CCDF">
      <w:pPr>
        <w:pStyle w:val="Heading1"/>
      </w:pPr>
    </w:p>
    <w:sectPr w:rsidR="00EA1C82" w:rsidSect="004969C6">
      <w:headerReference w:type="default" r:id="rId16"/>
      <w:pgSz w:w="16838" w:h="11906" w:orient="landscape"/>
      <w:pgMar w:top="720" w:right="720" w:bottom="720" w:left="720"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5AC" w:rsidP="00D878B5" w:rsidRDefault="00C235AC" w14:paraId="23A047C9" w14:textId="77777777">
      <w:pPr>
        <w:spacing w:line="240" w:lineRule="auto"/>
      </w:pPr>
      <w:r>
        <w:separator/>
      </w:r>
    </w:p>
  </w:endnote>
  <w:endnote w:type="continuationSeparator" w:id="0">
    <w:p w:rsidR="00C235AC" w:rsidP="00D878B5" w:rsidRDefault="00C235AC" w14:paraId="1D280B46" w14:textId="77777777">
      <w:pPr>
        <w:spacing w:line="240" w:lineRule="auto"/>
      </w:pPr>
      <w:r>
        <w:continuationSeparator/>
      </w:r>
    </w:p>
  </w:endnote>
  <w:endnote w:type="continuationNotice" w:id="1">
    <w:p w:rsidR="00C235AC" w:rsidRDefault="00C235AC" w14:paraId="0FCF8BF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05599"/>
      <w:docPartObj>
        <w:docPartGallery w:val="Page Numbers (Bottom of Page)"/>
        <w:docPartUnique/>
      </w:docPartObj>
    </w:sdtPr>
    <w:sdtEndPr>
      <w:rPr>
        <w:noProof/>
      </w:rPr>
    </w:sdtEndPr>
    <w:sdtContent>
      <w:p w:rsidR="001C29C9" w:rsidRDefault="001C29C9" w14:paraId="46103A6F" w14:textId="186A76D0">
        <w:pPr>
          <w:pStyle w:val="Footer"/>
          <w:jc w:val="center"/>
        </w:pPr>
        <w:r>
          <w:fldChar w:fldCharType="begin"/>
        </w:r>
        <w:r>
          <w:instrText xml:space="preserve"> PAGE   \* MERGEFORMAT </w:instrText>
        </w:r>
        <w:r>
          <w:fldChar w:fldCharType="separate"/>
        </w:r>
        <w:r w:rsidR="00DD4059">
          <w:rPr>
            <w:noProof/>
          </w:rPr>
          <w:t>19</w:t>
        </w:r>
        <w:r>
          <w:rPr>
            <w:noProof/>
          </w:rPr>
          <w:fldChar w:fldCharType="end"/>
        </w:r>
      </w:p>
    </w:sdtContent>
  </w:sdt>
  <w:p w:rsidR="001C29C9" w:rsidRDefault="001C29C9" w14:paraId="79991D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5AC" w:rsidP="00D878B5" w:rsidRDefault="00C235AC" w14:paraId="51054833" w14:textId="77777777">
      <w:pPr>
        <w:spacing w:line="240" w:lineRule="auto"/>
      </w:pPr>
      <w:r>
        <w:separator/>
      </w:r>
    </w:p>
  </w:footnote>
  <w:footnote w:type="continuationSeparator" w:id="0">
    <w:p w:rsidR="00C235AC" w:rsidP="00D878B5" w:rsidRDefault="00C235AC" w14:paraId="37D332B8" w14:textId="77777777">
      <w:pPr>
        <w:spacing w:line="240" w:lineRule="auto"/>
      </w:pPr>
      <w:r>
        <w:continuationSeparator/>
      </w:r>
    </w:p>
  </w:footnote>
  <w:footnote w:type="continuationNotice" w:id="1">
    <w:p w:rsidR="00C235AC" w:rsidRDefault="00C235AC" w14:paraId="0436704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8E779C0" w:rsidTr="00941290" w14:paraId="1E26DDC8" w14:textId="77777777">
      <w:trPr>
        <w:trHeight w:val="300"/>
      </w:trPr>
      <w:tc>
        <w:tcPr>
          <w:tcW w:w="3485" w:type="dxa"/>
        </w:tcPr>
        <w:p w:rsidR="38E779C0" w:rsidP="00941290" w:rsidRDefault="38E779C0" w14:paraId="3D97EE64" w14:textId="4545BDCE">
          <w:pPr>
            <w:pStyle w:val="Header"/>
            <w:ind w:left="-115"/>
          </w:pPr>
        </w:p>
      </w:tc>
      <w:tc>
        <w:tcPr>
          <w:tcW w:w="3485" w:type="dxa"/>
        </w:tcPr>
        <w:p w:rsidR="38E779C0" w:rsidP="00941290" w:rsidRDefault="38E779C0" w14:paraId="47233777" w14:textId="39D60E90">
          <w:pPr>
            <w:pStyle w:val="Header"/>
            <w:jc w:val="center"/>
          </w:pPr>
        </w:p>
      </w:tc>
      <w:tc>
        <w:tcPr>
          <w:tcW w:w="3485" w:type="dxa"/>
        </w:tcPr>
        <w:p w:rsidR="38E779C0" w:rsidP="00941290" w:rsidRDefault="38E779C0" w14:paraId="47423746" w14:textId="20013D76">
          <w:pPr>
            <w:pStyle w:val="Header"/>
            <w:ind w:right="-115"/>
            <w:jc w:val="right"/>
          </w:pPr>
        </w:p>
      </w:tc>
    </w:tr>
  </w:tbl>
  <w:p w:rsidR="38E779C0" w:rsidP="00941290" w:rsidRDefault="38E779C0" w14:paraId="6551364A" w14:textId="15B48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38E779C0" w:rsidTr="7315CE88" w14:paraId="0028331F" w14:textId="77777777">
      <w:trPr>
        <w:trHeight w:val="300"/>
      </w:trPr>
      <w:tc>
        <w:tcPr>
          <w:tcW w:w="5130" w:type="dxa"/>
        </w:tcPr>
        <w:p w:rsidR="38E779C0" w:rsidP="7315CE88" w:rsidRDefault="38E779C0" w14:paraId="13484214" w14:textId="315B1E45">
          <w:pPr>
            <w:pStyle w:val="Header"/>
            <w:ind w:left="-115"/>
          </w:pPr>
        </w:p>
      </w:tc>
      <w:tc>
        <w:tcPr>
          <w:tcW w:w="5130" w:type="dxa"/>
        </w:tcPr>
        <w:p w:rsidR="38E779C0" w:rsidP="7315CE88" w:rsidRDefault="38E779C0" w14:paraId="4DFDF0C6" w14:textId="260593E9">
          <w:pPr>
            <w:pStyle w:val="Header"/>
            <w:jc w:val="center"/>
          </w:pPr>
        </w:p>
      </w:tc>
      <w:tc>
        <w:tcPr>
          <w:tcW w:w="5130" w:type="dxa"/>
        </w:tcPr>
        <w:p w:rsidR="38E779C0" w:rsidP="7315CE88" w:rsidRDefault="38E779C0" w14:paraId="1E87342F" w14:textId="3AAAB017">
          <w:pPr>
            <w:pStyle w:val="Header"/>
            <w:ind w:right="-115"/>
            <w:jc w:val="right"/>
          </w:pPr>
        </w:p>
      </w:tc>
    </w:tr>
  </w:tbl>
  <w:p w:rsidR="38E779C0" w:rsidP="7315CE88" w:rsidRDefault="38E779C0" w14:paraId="63A1B724" w14:textId="78F9C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2E2"/>
    <w:multiLevelType w:val="hybridMultilevel"/>
    <w:tmpl w:val="690449C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B9330B"/>
    <w:multiLevelType w:val="hybridMultilevel"/>
    <w:tmpl w:val="F5FA0414"/>
    <w:lvl w:ilvl="0" w:tplc="01A80622">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1418BD"/>
    <w:multiLevelType w:val="hybridMultilevel"/>
    <w:tmpl w:val="8E7816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F97A59"/>
    <w:multiLevelType w:val="hybridMultilevel"/>
    <w:tmpl w:val="F9F00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E12D0F"/>
    <w:multiLevelType w:val="hybridMultilevel"/>
    <w:tmpl w:val="BA7846DA"/>
    <w:lvl w:ilvl="0" w:tplc="08090009">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8D5B7B"/>
    <w:multiLevelType w:val="hybridMultilevel"/>
    <w:tmpl w:val="70F49CFC"/>
    <w:lvl w:ilvl="0" w:tplc="EDBA7AF2">
      <w:start w:val="1"/>
      <w:numFmt w:val="bullet"/>
      <w:lvlText w:val="•"/>
      <w:lvlJc w:val="left"/>
      <w:pPr>
        <w:tabs>
          <w:tab w:val="num" w:pos="720"/>
        </w:tabs>
        <w:ind w:left="720" w:hanging="360"/>
      </w:pPr>
      <w:rPr>
        <w:rFonts w:hint="default" w:ascii="Times New Roman" w:hAnsi="Times New Roman"/>
      </w:rPr>
    </w:lvl>
    <w:lvl w:ilvl="1" w:tplc="2B142766" w:tentative="1">
      <w:start w:val="1"/>
      <w:numFmt w:val="bullet"/>
      <w:lvlText w:val="•"/>
      <w:lvlJc w:val="left"/>
      <w:pPr>
        <w:tabs>
          <w:tab w:val="num" w:pos="1440"/>
        </w:tabs>
        <w:ind w:left="1440" w:hanging="360"/>
      </w:pPr>
      <w:rPr>
        <w:rFonts w:hint="default" w:ascii="Times New Roman" w:hAnsi="Times New Roman"/>
      </w:rPr>
    </w:lvl>
    <w:lvl w:ilvl="2" w:tplc="EA229710" w:tentative="1">
      <w:start w:val="1"/>
      <w:numFmt w:val="bullet"/>
      <w:lvlText w:val="•"/>
      <w:lvlJc w:val="left"/>
      <w:pPr>
        <w:tabs>
          <w:tab w:val="num" w:pos="2160"/>
        </w:tabs>
        <w:ind w:left="2160" w:hanging="360"/>
      </w:pPr>
      <w:rPr>
        <w:rFonts w:hint="default" w:ascii="Times New Roman" w:hAnsi="Times New Roman"/>
      </w:rPr>
    </w:lvl>
    <w:lvl w:ilvl="3" w:tplc="A4D894A6" w:tentative="1">
      <w:start w:val="1"/>
      <w:numFmt w:val="bullet"/>
      <w:lvlText w:val="•"/>
      <w:lvlJc w:val="left"/>
      <w:pPr>
        <w:tabs>
          <w:tab w:val="num" w:pos="2880"/>
        </w:tabs>
        <w:ind w:left="2880" w:hanging="360"/>
      </w:pPr>
      <w:rPr>
        <w:rFonts w:hint="default" w:ascii="Times New Roman" w:hAnsi="Times New Roman"/>
      </w:rPr>
    </w:lvl>
    <w:lvl w:ilvl="4" w:tplc="51B4CD34" w:tentative="1">
      <w:start w:val="1"/>
      <w:numFmt w:val="bullet"/>
      <w:lvlText w:val="•"/>
      <w:lvlJc w:val="left"/>
      <w:pPr>
        <w:tabs>
          <w:tab w:val="num" w:pos="3600"/>
        </w:tabs>
        <w:ind w:left="3600" w:hanging="360"/>
      </w:pPr>
      <w:rPr>
        <w:rFonts w:hint="default" w:ascii="Times New Roman" w:hAnsi="Times New Roman"/>
      </w:rPr>
    </w:lvl>
    <w:lvl w:ilvl="5" w:tplc="B8C87968" w:tentative="1">
      <w:start w:val="1"/>
      <w:numFmt w:val="bullet"/>
      <w:lvlText w:val="•"/>
      <w:lvlJc w:val="left"/>
      <w:pPr>
        <w:tabs>
          <w:tab w:val="num" w:pos="4320"/>
        </w:tabs>
        <w:ind w:left="4320" w:hanging="360"/>
      </w:pPr>
      <w:rPr>
        <w:rFonts w:hint="default" w:ascii="Times New Roman" w:hAnsi="Times New Roman"/>
      </w:rPr>
    </w:lvl>
    <w:lvl w:ilvl="6" w:tplc="1DAA45DA" w:tentative="1">
      <w:start w:val="1"/>
      <w:numFmt w:val="bullet"/>
      <w:lvlText w:val="•"/>
      <w:lvlJc w:val="left"/>
      <w:pPr>
        <w:tabs>
          <w:tab w:val="num" w:pos="5040"/>
        </w:tabs>
        <w:ind w:left="5040" w:hanging="360"/>
      </w:pPr>
      <w:rPr>
        <w:rFonts w:hint="default" w:ascii="Times New Roman" w:hAnsi="Times New Roman"/>
      </w:rPr>
    </w:lvl>
    <w:lvl w:ilvl="7" w:tplc="4A88AD1C" w:tentative="1">
      <w:start w:val="1"/>
      <w:numFmt w:val="bullet"/>
      <w:lvlText w:val="•"/>
      <w:lvlJc w:val="left"/>
      <w:pPr>
        <w:tabs>
          <w:tab w:val="num" w:pos="5760"/>
        </w:tabs>
        <w:ind w:left="5760" w:hanging="360"/>
      </w:pPr>
      <w:rPr>
        <w:rFonts w:hint="default" w:ascii="Times New Roman" w:hAnsi="Times New Roman"/>
      </w:rPr>
    </w:lvl>
    <w:lvl w:ilvl="8" w:tplc="B9044562"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F37D9E8"/>
    <w:multiLevelType w:val="hybridMultilevel"/>
    <w:tmpl w:val="BD6C47FA"/>
    <w:lvl w:ilvl="0" w:tplc="AADEAAE4">
      <w:start w:val="1"/>
      <w:numFmt w:val="bullet"/>
      <w:lvlText w:val="o"/>
      <w:lvlJc w:val="left"/>
      <w:pPr>
        <w:ind w:left="1440" w:hanging="360"/>
      </w:pPr>
      <w:rPr>
        <w:rFonts w:hint="default" w:ascii="Courier New" w:hAnsi="Courier New"/>
      </w:rPr>
    </w:lvl>
    <w:lvl w:ilvl="1" w:tplc="A23A2DE4">
      <w:start w:val="1"/>
      <w:numFmt w:val="bullet"/>
      <w:lvlText w:val="o"/>
      <w:lvlJc w:val="left"/>
      <w:pPr>
        <w:ind w:left="2160" w:hanging="360"/>
      </w:pPr>
      <w:rPr>
        <w:rFonts w:hint="default" w:ascii="Courier New" w:hAnsi="Courier New"/>
      </w:rPr>
    </w:lvl>
    <w:lvl w:ilvl="2" w:tplc="1408B75E">
      <w:start w:val="1"/>
      <w:numFmt w:val="bullet"/>
      <w:lvlText w:val=""/>
      <w:lvlJc w:val="left"/>
      <w:pPr>
        <w:ind w:left="2880" w:hanging="360"/>
      </w:pPr>
      <w:rPr>
        <w:rFonts w:hint="default" w:ascii="Wingdings" w:hAnsi="Wingdings"/>
      </w:rPr>
    </w:lvl>
    <w:lvl w:ilvl="3" w:tplc="420E6A36">
      <w:start w:val="1"/>
      <w:numFmt w:val="bullet"/>
      <w:lvlText w:val=""/>
      <w:lvlJc w:val="left"/>
      <w:pPr>
        <w:ind w:left="3600" w:hanging="360"/>
      </w:pPr>
      <w:rPr>
        <w:rFonts w:hint="default" w:ascii="Symbol" w:hAnsi="Symbol"/>
      </w:rPr>
    </w:lvl>
    <w:lvl w:ilvl="4" w:tplc="0EFAE230">
      <w:start w:val="1"/>
      <w:numFmt w:val="bullet"/>
      <w:lvlText w:val="o"/>
      <w:lvlJc w:val="left"/>
      <w:pPr>
        <w:ind w:left="4320" w:hanging="360"/>
      </w:pPr>
      <w:rPr>
        <w:rFonts w:hint="default" w:ascii="Courier New" w:hAnsi="Courier New"/>
      </w:rPr>
    </w:lvl>
    <w:lvl w:ilvl="5" w:tplc="D9CA98EC">
      <w:start w:val="1"/>
      <w:numFmt w:val="bullet"/>
      <w:lvlText w:val=""/>
      <w:lvlJc w:val="left"/>
      <w:pPr>
        <w:ind w:left="5040" w:hanging="360"/>
      </w:pPr>
      <w:rPr>
        <w:rFonts w:hint="default" w:ascii="Wingdings" w:hAnsi="Wingdings"/>
      </w:rPr>
    </w:lvl>
    <w:lvl w:ilvl="6" w:tplc="40127AB4">
      <w:start w:val="1"/>
      <w:numFmt w:val="bullet"/>
      <w:lvlText w:val=""/>
      <w:lvlJc w:val="left"/>
      <w:pPr>
        <w:ind w:left="5760" w:hanging="360"/>
      </w:pPr>
      <w:rPr>
        <w:rFonts w:hint="default" w:ascii="Symbol" w:hAnsi="Symbol"/>
      </w:rPr>
    </w:lvl>
    <w:lvl w:ilvl="7" w:tplc="ED8A464C">
      <w:start w:val="1"/>
      <w:numFmt w:val="bullet"/>
      <w:lvlText w:val="o"/>
      <w:lvlJc w:val="left"/>
      <w:pPr>
        <w:ind w:left="6480" w:hanging="360"/>
      </w:pPr>
      <w:rPr>
        <w:rFonts w:hint="default" w:ascii="Courier New" w:hAnsi="Courier New"/>
      </w:rPr>
    </w:lvl>
    <w:lvl w:ilvl="8" w:tplc="6414A830">
      <w:start w:val="1"/>
      <w:numFmt w:val="bullet"/>
      <w:lvlText w:val=""/>
      <w:lvlJc w:val="left"/>
      <w:pPr>
        <w:ind w:left="7200" w:hanging="360"/>
      </w:pPr>
      <w:rPr>
        <w:rFonts w:hint="default" w:ascii="Wingdings" w:hAnsi="Wingdings"/>
      </w:rPr>
    </w:lvl>
  </w:abstractNum>
  <w:abstractNum w:abstractNumId="7" w15:restartNumberingAfterBreak="0">
    <w:nsid w:val="230B04D2"/>
    <w:multiLevelType w:val="hybridMultilevel"/>
    <w:tmpl w:val="5AFE46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3E137B9"/>
    <w:multiLevelType w:val="hybridMultilevel"/>
    <w:tmpl w:val="FE886B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4940A06"/>
    <w:multiLevelType w:val="hybridMultilevel"/>
    <w:tmpl w:val="75801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8760CC"/>
    <w:multiLevelType w:val="hybridMultilevel"/>
    <w:tmpl w:val="852A2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070C68"/>
    <w:multiLevelType w:val="hybridMultilevel"/>
    <w:tmpl w:val="6986A90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83036D"/>
    <w:multiLevelType w:val="hybridMultilevel"/>
    <w:tmpl w:val="588C720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997230"/>
    <w:multiLevelType w:val="hybridMultilevel"/>
    <w:tmpl w:val="F2A06F40"/>
    <w:lvl w:ilvl="0" w:tplc="01A80622">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072E76"/>
    <w:multiLevelType w:val="hybridMultilevel"/>
    <w:tmpl w:val="2BA01EEA"/>
    <w:lvl w:ilvl="0" w:tplc="01A80622">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305329"/>
    <w:multiLevelType w:val="hybridMultilevel"/>
    <w:tmpl w:val="29C0FF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C4066F6"/>
    <w:multiLevelType w:val="hybridMultilevel"/>
    <w:tmpl w:val="7596A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DD77222"/>
    <w:multiLevelType w:val="hybridMultilevel"/>
    <w:tmpl w:val="2D520E38"/>
    <w:lvl w:ilvl="0" w:tplc="01A80622">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1645C7"/>
    <w:multiLevelType w:val="hybridMultilevel"/>
    <w:tmpl w:val="7D62B2F4"/>
    <w:lvl w:ilvl="0" w:tplc="08090009">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CD1EC7"/>
    <w:multiLevelType w:val="hybridMultilevel"/>
    <w:tmpl w:val="795EAB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AE422D4"/>
    <w:multiLevelType w:val="hybridMultilevel"/>
    <w:tmpl w:val="A600C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F7BCBA"/>
    <w:multiLevelType w:val="hybridMultilevel"/>
    <w:tmpl w:val="E4A63AFE"/>
    <w:lvl w:ilvl="0" w:tplc="73620BB8">
      <w:start w:val="1"/>
      <w:numFmt w:val="bullet"/>
      <w:lvlText w:val=""/>
      <w:lvlJc w:val="left"/>
      <w:pPr>
        <w:ind w:left="720" w:hanging="360"/>
      </w:pPr>
      <w:rPr>
        <w:rFonts w:hint="default" w:ascii="Symbol" w:hAnsi="Symbol"/>
      </w:rPr>
    </w:lvl>
    <w:lvl w:ilvl="1" w:tplc="FE604EDA">
      <w:start w:val="1"/>
      <w:numFmt w:val="bullet"/>
      <w:lvlText w:val="o"/>
      <w:lvlJc w:val="left"/>
      <w:pPr>
        <w:ind w:left="1440" w:hanging="360"/>
      </w:pPr>
      <w:rPr>
        <w:rFonts w:hint="default" w:ascii="Courier New" w:hAnsi="Courier New"/>
      </w:rPr>
    </w:lvl>
    <w:lvl w:ilvl="2" w:tplc="777C692E">
      <w:start w:val="1"/>
      <w:numFmt w:val="bullet"/>
      <w:lvlText w:val=""/>
      <w:lvlJc w:val="left"/>
      <w:pPr>
        <w:ind w:left="2160" w:hanging="360"/>
      </w:pPr>
      <w:rPr>
        <w:rFonts w:hint="default" w:ascii="Wingdings" w:hAnsi="Wingdings"/>
      </w:rPr>
    </w:lvl>
    <w:lvl w:ilvl="3" w:tplc="94C6FB2C">
      <w:start w:val="1"/>
      <w:numFmt w:val="bullet"/>
      <w:lvlText w:val=""/>
      <w:lvlJc w:val="left"/>
      <w:pPr>
        <w:ind w:left="2880" w:hanging="360"/>
      </w:pPr>
      <w:rPr>
        <w:rFonts w:hint="default" w:ascii="Symbol" w:hAnsi="Symbol"/>
      </w:rPr>
    </w:lvl>
    <w:lvl w:ilvl="4" w:tplc="83385D70">
      <w:start w:val="1"/>
      <w:numFmt w:val="bullet"/>
      <w:lvlText w:val="o"/>
      <w:lvlJc w:val="left"/>
      <w:pPr>
        <w:ind w:left="3600" w:hanging="360"/>
      </w:pPr>
      <w:rPr>
        <w:rFonts w:hint="default" w:ascii="Courier New" w:hAnsi="Courier New"/>
      </w:rPr>
    </w:lvl>
    <w:lvl w:ilvl="5" w:tplc="15441E14">
      <w:start w:val="1"/>
      <w:numFmt w:val="bullet"/>
      <w:lvlText w:val=""/>
      <w:lvlJc w:val="left"/>
      <w:pPr>
        <w:ind w:left="4320" w:hanging="360"/>
      </w:pPr>
      <w:rPr>
        <w:rFonts w:hint="default" w:ascii="Wingdings" w:hAnsi="Wingdings"/>
      </w:rPr>
    </w:lvl>
    <w:lvl w:ilvl="6" w:tplc="44E21DD6">
      <w:start w:val="1"/>
      <w:numFmt w:val="bullet"/>
      <w:lvlText w:val=""/>
      <w:lvlJc w:val="left"/>
      <w:pPr>
        <w:ind w:left="5040" w:hanging="360"/>
      </w:pPr>
      <w:rPr>
        <w:rFonts w:hint="default" w:ascii="Symbol" w:hAnsi="Symbol"/>
      </w:rPr>
    </w:lvl>
    <w:lvl w:ilvl="7" w:tplc="0096F5F4">
      <w:start w:val="1"/>
      <w:numFmt w:val="bullet"/>
      <w:lvlText w:val="o"/>
      <w:lvlJc w:val="left"/>
      <w:pPr>
        <w:ind w:left="5760" w:hanging="360"/>
      </w:pPr>
      <w:rPr>
        <w:rFonts w:hint="default" w:ascii="Courier New" w:hAnsi="Courier New"/>
      </w:rPr>
    </w:lvl>
    <w:lvl w:ilvl="8" w:tplc="1DACD5A0">
      <w:start w:val="1"/>
      <w:numFmt w:val="bullet"/>
      <w:lvlText w:val=""/>
      <w:lvlJc w:val="left"/>
      <w:pPr>
        <w:ind w:left="6480" w:hanging="360"/>
      </w:pPr>
      <w:rPr>
        <w:rFonts w:hint="default" w:ascii="Wingdings" w:hAnsi="Wingdings"/>
      </w:rPr>
    </w:lvl>
  </w:abstractNum>
  <w:abstractNum w:abstractNumId="22" w15:restartNumberingAfterBreak="0">
    <w:nsid w:val="61990833"/>
    <w:multiLevelType w:val="hybridMultilevel"/>
    <w:tmpl w:val="8438D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51739E"/>
    <w:multiLevelType w:val="hybridMultilevel"/>
    <w:tmpl w:val="715C62C6"/>
    <w:lvl w:ilvl="0" w:tplc="01A80622">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5167FB"/>
    <w:multiLevelType w:val="hybridMultilevel"/>
    <w:tmpl w:val="C15A5204"/>
    <w:lvl w:ilvl="0" w:tplc="01A80622">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75500AE"/>
    <w:multiLevelType w:val="hybridMultilevel"/>
    <w:tmpl w:val="9E7EC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FBD799D"/>
    <w:multiLevelType w:val="hybridMultilevel"/>
    <w:tmpl w:val="82AC90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01C3F15"/>
    <w:multiLevelType w:val="hybridMultilevel"/>
    <w:tmpl w:val="89CCE0A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9242AC1"/>
    <w:multiLevelType w:val="hybridMultilevel"/>
    <w:tmpl w:val="B8F89A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9A86865"/>
    <w:multiLevelType w:val="hybridMultilevel"/>
    <w:tmpl w:val="8DCC3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6B2675"/>
    <w:multiLevelType w:val="multilevel"/>
    <w:tmpl w:val="CEE6C1E0"/>
    <w:lvl w:ilvl="0">
      <w:start w:val="1"/>
      <w:numFmt w:val="decimal"/>
      <w:lvlText w:val="%1."/>
      <w:lvlJc w:val="left"/>
      <w:pPr>
        <w:ind w:left="476" w:hanging="358"/>
      </w:pPr>
      <w:rPr>
        <w:rFonts w:hint="default" w:ascii="Arial" w:hAnsi="Arial" w:eastAsia="Arial" w:cs="Arial"/>
        <w:b/>
        <w:bCs/>
        <w:color w:val="5C958B"/>
        <w:spacing w:val="-1"/>
        <w:w w:val="100"/>
        <w:sz w:val="36"/>
        <w:szCs w:val="36"/>
        <w:lang w:val="en-US" w:eastAsia="en-US" w:bidi="ar-SA"/>
      </w:rPr>
    </w:lvl>
    <w:lvl w:ilvl="1">
      <w:start w:val="1"/>
      <w:numFmt w:val="decimal"/>
      <w:lvlText w:val="%1.%2"/>
      <w:lvlJc w:val="left"/>
      <w:pPr>
        <w:ind w:left="970" w:hanging="852"/>
      </w:pPr>
      <w:rPr>
        <w:rFonts w:hint="default" w:ascii="Arial" w:hAnsi="Arial" w:eastAsia="Arial" w:cs="Arial"/>
        <w:b/>
        <w:bCs/>
        <w:w w:val="99"/>
        <w:sz w:val="24"/>
        <w:szCs w:val="24"/>
        <w:lang w:val="en-US" w:eastAsia="en-US" w:bidi="ar-SA"/>
      </w:rPr>
    </w:lvl>
    <w:lvl w:ilvl="2">
      <w:numFmt w:val="bullet"/>
      <w:lvlText w:val=""/>
      <w:lvlJc w:val="left"/>
      <w:pPr>
        <w:ind w:left="838" w:hanging="360"/>
      </w:pPr>
      <w:rPr>
        <w:rFonts w:hint="default" w:ascii="Symbol" w:hAnsi="Symbol" w:eastAsia="Symbol" w:cs="Symbol"/>
        <w:w w:val="100"/>
        <w:sz w:val="24"/>
        <w:szCs w:val="24"/>
        <w:lang w:val="en-US" w:eastAsia="en-US" w:bidi="ar-SA"/>
      </w:rPr>
    </w:lvl>
    <w:lvl w:ilvl="3">
      <w:numFmt w:val="bullet"/>
      <w:lvlText w:val="•"/>
      <w:lvlJc w:val="left"/>
      <w:pPr>
        <w:ind w:left="2019" w:hanging="360"/>
      </w:pPr>
      <w:rPr>
        <w:rFonts w:hint="default"/>
        <w:lang w:val="en-US" w:eastAsia="en-US" w:bidi="ar-SA"/>
      </w:rPr>
    </w:lvl>
    <w:lvl w:ilvl="4">
      <w:numFmt w:val="bullet"/>
      <w:lvlText w:val="•"/>
      <w:lvlJc w:val="left"/>
      <w:pPr>
        <w:ind w:left="3059" w:hanging="360"/>
      </w:pPr>
      <w:rPr>
        <w:rFonts w:hint="default"/>
        <w:lang w:val="en-US" w:eastAsia="en-US" w:bidi="ar-SA"/>
      </w:rPr>
    </w:lvl>
    <w:lvl w:ilvl="5">
      <w:numFmt w:val="bullet"/>
      <w:lvlText w:val="•"/>
      <w:lvlJc w:val="left"/>
      <w:pPr>
        <w:ind w:left="4099" w:hanging="360"/>
      </w:pPr>
      <w:rPr>
        <w:rFonts w:hint="default"/>
        <w:lang w:val="en-US" w:eastAsia="en-US" w:bidi="ar-SA"/>
      </w:rPr>
    </w:lvl>
    <w:lvl w:ilvl="6">
      <w:numFmt w:val="bullet"/>
      <w:lvlText w:val="•"/>
      <w:lvlJc w:val="left"/>
      <w:pPr>
        <w:ind w:left="5139" w:hanging="360"/>
      </w:pPr>
      <w:rPr>
        <w:rFonts w:hint="default"/>
        <w:lang w:val="en-US" w:eastAsia="en-US" w:bidi="ar-SA"/>
      </w:rPr>
    </w:lvl>
    <w:lvl w:ilvl="7">
      <w:numFmt w:val="bullet"/>
      <w:lvlText w:val="•"/>
      <w:lvlJc w:val="left"/>
      <w:pPr>
        <w:ind w:left="6179" w:hanging="360"/>
      </w:pPr>
      <w:rPr>
        <w:rFonts w:hint="default"/>
        <w:lang w:val="en-US" w:eastAsia="en-US" w:bidi="ar-SA"/>
      </w:rPr>
    </w:lvl>
    <w:lvl w:ilvl="8">
      <w:numFmt w:val="bullet"/>
      <w:lvlText w:val="•"/>
      <w:lvlJc w:val="left"/>
      <w:pPr>
        <w:ind w:left="7219" w:hanging="360"/>
      </w:pPr>
      <w:rPr>
        <w:rFonts w:hint="default"/>
        <w:lang w:val="en-US" w:eastAsia="en-US" w:bidi="ar-SA"/>
      </w:rPr>
    </w:lvl>
  </w:abstractNum>
  <w:abstractNum w:abstractNumId="31" w15:restartNumberingAfterBreak="0">
    <w:nsid w:val="7BE26933"/>
    <w:multiLevelType w:val="hybridMultilevel"/>
    <w:tmpl w:val="413E61BA"/>
    <w:lvl w:ilvl="0" w:tplc="01A80622">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F2E8D4"/>
    <w:multiLevelType w:val="hybridMultilevel"/>
    <w:tmpl w:val="DF8CA940"/>
    <w:lvl w:ilvl="0" w:tplc="7ED4E964">
      <w:start w:val="1"/>
      <w:numFmt w:val="bullet"/>
      <w:lvlText w:val=""/>
      <w:lvlJc w:val="left"/>
      <w:pPr>
        <w:ind w:left="720" w:hanging="360"/>
      </w:pPr>
      <w:rPr>
        <w:rFonts w:hint="default" w:ascii="Symbol" w:hAnsi="Symbol"/>
      </w:rPr>
    </w:lvl>
    <w:lvl w:ilvl="1" w:tplc="45CC12B0">
      <w:start w:val="1"/>
      <w:numFmt w:val="bullet"/>
      <w:lvlText w:val="o"/>
      <w:lvlJc w:val="left"/>
      <w:pPr>
        <w:ind w:left="1440" w:hanging="360"/>
      </w:pPr>
      <w:rPr>
        <w:rFonts w:hint="default" w:ascii="Courier New" w:hAnsi="Courier New"/>
      </w:rPr>
    </w:lvl>
    <w:lvl w:ilvl="2" w:tplc="415CC040">
      <w:start w:val="1"/>
      <w:numFmt w:val="bullet"/>
      <w:lvlText w:val=""/>
      <w:lvlJc w:val="left"/>
      <w:pPr>
        <w:ind w:left="2160" w:hanging="360"/>
      </w:pPr>
      <w:rPr>
        <w:rFonts w:hint="default" w:ascii="Wingdings" w:hAnsi="Wingdings"/>
      </w:rPr>
    </w:lvl>
    <w:lvl w:ilvl="3" w:tplc="CBCC0C0A">
      <w:start w:val="1"/>
      <w:numFmt w:val="bullet"/>
      <w:lvlText w:val=""/>
      <w:lvlJc w:val="left"/>
      <w:pPr>
        <w:ind w:left="2880" w:hanging="360"/>
      </w:pPr>
      <w:rPr>
        <w:rFonts w:hint="default" w:ascii="Symbol" w:hAnsi="Symbol"/>
      </w:rPr>
    </w:lvl>
    <w:lvl w:ilvl="4" w:tplc="546AE896">
      <w:start w:val="1"/>
      <w:numFmt w:val="bullet"/>
      <w:lvlText w:val="o"/>
      <w:lvlJc w:val="left"/>
      <w:pPr>
        <w:ind w:left="3600" w:hanging="360"/>
      </w:pPr>
      <w:rPr>
        <w:rFonts w:hint="default" w:ascii="Courier New" w:hAnsi="Courier New"/>
      </w:rPr>
    </w:lvl>
    <w:lvl w:ilvl="5" w:tplc="64A8FA70">
      <w:start w:val="1"/>
      <w:numFmt w:val="bullet"/>
      <w:lvlText w:val=""/>
      <w:lvlJc w:val="left"/>
      <w:pPr>
        <w:ind w:left="4320" w:hanging="360"/>
      </w:pPr>
      <w:rPr>
        <w:rFonts w:hint="default" w:ascii="Wingdings" w:hAnsi="Wingdings"/>
      </w:rPr>
    </w:lvl>
    <w:lvl w:ilvl="6" w:tplc="57967BFC">
      <w:start w:val="1"/>
      <w:numFmt w:val="bullet"/>
      <w:lvlText w:val=""/>
      <w:lvlJc w:val="left"/>
      <w:pPr>
        <w:ind w:left="5040" w:hanging="360"/>
      </w:pPr>
      <w:rPr>
        <w:rFonts w:hint="default" w:ascii="Symbol" w:hAnsi="Symbol"/>
      </w:rPr>
    </w:lvl>
    <w:lvl w:ilvl="7" w:tplc="0E6CA256">
      <w:start w:val="1"/>
      <w:numFmt w:val="bullet"/>
      <w:lvlText w:val="o"/>
      <w:lvlJc w:val="left"/>
      <w:pPr>
        <w:ind w:left="5760" w:hanging="360"/>
      </w:pPr>
      <w:rPr>
        <w:rFonts w:hint="default" w:ascii="Courier New" w:hAnsi="Courier New"/>
      </w:rPr>
    </w:lvl>
    <w:lvl w:ilvl="8" w:tplc="3236B38C">
      <w:start w:val="1"/>
      <w:numFmt w:val="bullet"/>
      <w:lvlText w:val=""/>
      <w:lvlJc w:val="left"/>
      <w:pPr>
        <w:ind w:left="6480" w:hanging="360"/>
      </w:pPr>
      <w:rPr>
        <w:rFonts w:hint="default" w:ascii="Wingdings" w:hAnsi="Wingdings"/>
      </w:rPr>
    </w:lvl>
  </w:abstractNum>
  <w:num w:numId="1" w16cid:durableId="2032565614">
    <w:abstractNumId w:val="21"/>
  </w:num>
  <w:num w:numId="2" w16cid:durableId="469250185">
    <w:abstractNumId w:val="32"/>
  </w:num>
  <w:num w:numId="3" w16cid:durableId="762801951">
    <w:abstractNumId w:val="6"/>
  </w:num>
  <w:num w:numId="4" w16cid:durableId="499123671">
    <w:abstractNumId w:val="30"/>
  </w:num>
  <w:num w:numId="5" w16cid:durableId="58477605">
    <w:abstractNumId w:val="4"/>
  </w:num>
  <w:num w:numId="6" w16cid:durableId="1867448513">
    <w:abstractNumId w:val="1"/>
  </w:num>
  <w:num w:numId="7" w16cid:durableId="491141741">
    <w:abstractNumId w:val="13"/>
  </w:num>
  <w:num w:numId="8" w16cid:durableId="1603493807">
    <w:abstractNumId w:val="17"/>
  </w:num>
  <w:num w:numId="9" w16cid:durableId="82646473">
    <w:abstractNumId w:val="24"/>
  </w:num>
  <w:num w:numId="10" w16cid:durableId="291180219">
    <w:abstractNumId w:val="14"/>
  </w:num>
  <w:num w:numId="11" w16cid:durableId="1437822792">
    <w:abstractNumId w:val="31"/>
  </w:num>
  <w:num w:numId="12" w16cid:durableId="1939215159">
    <w:abstractNumId w:val="23"/>
  </w:num>
  <w:num w:numId="13" w16cid:durableId="1801412984">
    <w:abstractNumId w:val="18"/>
  </w:num>
  <w:num w:numId="14" w16cid:durableId="891306252">
    <w:abstractNumId w:val="2"/>
  </w:num>
  <w:num w:numId="15" w16cid:durableId="1731923372">
    <w:abstractNumId w:val="10"/>
  </w:num>
  <w:num w:numId="16" w16cid:durableId="432821393">
    <w:abstractNumId w:val="20"/>
  </w:num>
  <w:num w:numId="17" w16cid:durableId="2094275872">
    <w:abstractNumId w:val="29"/>
  </w:num>
  <w:num w:numId="18" w16cid:durableId="13306361">
    <w:abstractNumId w:val="3"/>
  </w:num>
  <w:num w:numId="19" w16cid:durableId="1238784657">
    <w:abstractNumId w:val="22"/>
  </w:num>
  <w:num w:numId="20" w16cid:durableId="1875843754">
    <w:abstractNumId w:val="9"/>
  </w:num>
  <w:num w:numId="21" w16cid:durableId="1835796594">
    <w:abstractNumId w:val="16"/>
  </w:num>
  <w:num w:numId="22" w16cid:durableId="1651909469">
    <w:abstractNumId w:val="25"/>
  </w:num>
  <w:num w:numId="23" w16cid:durableId="398329615">
    <w:abstractNumId w:val="12"/>
  </w:num>
  <w:num w:numId="24" w16cid:durableId="449403414">
    <w:abstractNumId w:val="27"/>
  </w:num>
  <w:num w:numId="25" w16cid:durableId="1777947590">
    <w:abstractNumId w:val="11"/>
  </w:num>
  <w:num w:numId="26" w16cid:durableId="37516644">
    <w:abstractNumId w:val="0"/>
  </w:num>
  <w:num w:numId="27" w16cid:durableId="1482117851">
    <w:abstractNumId w:val="28"/>
  </w:num>
  <w:num w:numId="28" w16cid:durableId="1604412313">
    <w:abstractNumId w:val="7"/>
  </w:num>
  <w:num w:numId="29" w16cid:durableId="720441739">
    <w:abstractNumId w:val="5"/>
  </w:num>
  <w:num w:numId="30" w16cid:durableId="1552766799">
    <w:abstractNumId w:val="8"/>
  </w:num>
  <w:num w:numId="31" w16cid:durableId="1901134669">
    <w:abstractNumId w:val="26"/>
  </w:num>
  <w:num w:numId="32" w16cid:durableId="2136439140">
    <w:abstractNumId w:val="15"/>
  </w:num>
  <w:num w:numId="33" w16cid:durableId="81044305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5AF7D"/>
    <w:rsid w:val="00003954"/>
    <w:rsid w:val="00006346"/>
    <w:rsid w:val="00007BE0"/>
    <w:rsid w:val="00010783"/>
    <w:rsid w:val="0001343A"/>
    <w:rsid w:val="000161EE"/>
    <w:rsid w:val="000217AD"/>
    <w:rsid w:val="0002425C"/>
    <w:rsid w:val="00024416"/>
    <w:rsid w:val="000269DE"/>
    <w:rsid w:val="000317B1"/>
    <w:rsid w:val="00035C04"/>
    <w:rsid w:val="0004260E"/>
    <w:rsid w:val="00044364"/>
    <w:rsid w:val="00046929"/>
    <w:rsid w:val="000537E0"/>
    <w:rsid w:val="0005536C"/>
    <w:rsid w:val="00065C23"/>
    <w:rsid w:val="00066BD7"/>
    <w:rsid w:val="0007372D"/>
    <w:rsid w:val="000750E6"/>
    <w:rsid w:val="00076900"/>
    <w:rsid w:val="00076CC9"/>
    <w:rsid w:val="000807F9"/>
    <w:rsid w:val="00080835"/>
    <w:rsid w:val="000809F8"/>
    <w:rsid w:val="0008179D"/>
    <w:rsid w:val="00082E15"/>
    <w:rsid w:val="00083910"/>
    <w:rsid w:val="000847B6"/>
    <w:rsid w:val="000859CD"/>
    <w:rsid w:val="00087F69"/>
    <w:rsid w:val="000A0EB4"/>
    <w:rsid w:val="000A4007"/>
    <w:rsid w:val="000A7304"/>
    <w:rsid w:val="000B3981"/>
    <w:rsid w:val="000C0FC7"/>
    <w:rsid w:val="000C6475"/>
    <w:rsid w:val="000C6D0B"/>
    <w:rsid w:val="000D031A"/>
    <w:rsid w:val="000D04C5"/>
    <w:rsid w:val="000D0E33"/>
    <w:rsid w:val="000D1928"/>
    <w:rsid w:val="000D6E09"/>
    <w:rsid w:val="000D7711"/>
    <w:rsid w:val="000E0021"/>
    <w:rsid w:val="000F2364"/>
    <w:rsid w:val="00112ADB"/>
    <w:rsid w:val="00113249"/>
    <w:rsid w:val="00121ED8"/>
    <w:rsid w:val="0012786B"/>
    <w:rsid w:val="00127D35"/>
    <w:rsid w:val="00143F6D"/>
    <w:rsid w:val="0014430E"/>
    <w:rsid w:val="00144ABC"/>
    <w:rsid w:val="001450B7"/>
    <w:rsid w:val="00146383"/>
    <w:rsid w:val="00146D9D"/>
    <w:rsid w:val="00154959"/>
    <w:rsid w:val="00154DD8"/>
    <w:rsid w:val="001632E4"/>
    <w:rsid w:val="001655E9"/>
    <w:rsid w:val="00171D48"/>
    <w:rsid w:val="00173D9A"/>
    <w:rsid w:val="00175D9B"/>
    <w:rsid w:val="00177010"/>
    <w:rsid w:val="00183936"/>
    <w:rsid w:val="00184953"/>
    <w:rsid w:val="00195280"/>
    <w:rsid w:val="0019582E"/>
    <w:rsid w:val="001A0967"/>
    <w:rsid w:val="001A1850"/>
    <w:rsid w:val="001A5B89"/>
    <w:rsid w:val="001A6005"/>
    <w:rsid w:val="001B1807"/>
    <w:rsid w:val="001B1AC9"/>
    <w:rsid w:val="001B367E"/>
    <w:rsid w:val="001C0C6F"/>
    <w:rsid w:val="001C192D"/>
    <w:rsid w:val="001C29C9"/>
    <w:rsid w:val="001C2B85"/>
    <w:rsid w:val="001C3375"/>
    <w:rsid w:val="001C4FF2"/>
    <w:rsid w:val="001C5F42"/>
    <w:rsid w:val="001C7CAE"/>
    <w:rsid w:val="001D0134"/>
    <w:rsid w:val="001D34A1"/>
    <w:rsid w:val="001D3E27"/>
    <w:rsid w:val="001D5455"/>
    <w:rsid w:val="001D54EC"/>
    <w:rsid w:val="001D797A"/>
    <w:rsid w:val="001E1CA7"/>
    <w:rsid w:val="001E4F02"/>
    <w:rsid w:val="001E56B2"/>
    <w:rsid w:val="001E5EA1"/>
    <w:rsid w:val="001E6A15"/>
    <w:rsid w:val="001F200E"/>
    <w:rsid w:val="001F53A6"/>
    <w:rsid w:val="00200660"/>
    <w:rsid w:val="00200A01"/>
    <w:rsid w:val="0020117A"/>
    <w:rsid w:val="002036DA"/>
    <w:rsid w:val="00204E88"/>
    <w:rsid w:val="00207522"/>
    <w:rsid w:val="00207FE0"/>
    <w:rsid w:val="00211CD0"/>
    <w:rsid w:val="00213F14"/>
    <w:rsid w:val="002146CD"/>
    <w:rsid w:val="00214BCF"/>
    <w:rsid w:val="002163E7"/>
    <w:rsid w:val="00221837"/>
    <w:rsid w:val="00223815"/>
    <w:rsid w:val="00231E8C"/>
    <w:rsid w:val="002337E1"/>
    <w:rsid w:val="00233FFA"/>
    <w:rsid w:val="00235D49"/>
    <w:rsid w:val="00241B7E"/>
    <w:rsid w:val="00245575"/>
    <w:rsid w:val="00246CDF"/>
    <w:rsid w:val="00252A22"/>
    <w:rsid w:val="0026687B"/>
    <w:rsid w:val="0026787C"/>
    <w:rsid w:val="00271C5B"/>
    <w:rsid w:val="00272454"/>
    <w:rsid w:val="00272730"/>
    <w:rsid w:val="00273BA0"/>
    <w:rsid w:val="00275A33"/>
    <w:rsid w:val="00280C09"/>
    <w:rsid w:val="00280FF9"/>
    <w:rsid w:val="0028103B"/>
    <w:rsid w:val="00281230"/>
    <w:rsid w:val="00293D69"/>
    <w:rsid w:val="002949EF"/>
    <w:rsid w:val="002A2A86"/>
    <w:rsid w:val="002A3BD5"/>
    <w:rsid w:val="002A49BB"/>
    <w:rsid w:val="002B090F"/>
    <w:rsid w:val="002B20EA"/>
    <w:rsid w:val="002B341B"/>
    <w:rsid w:val="002B377A"/>
    <w:rsid w:val="002B4B41"/>
    <w:rsid w:val="002B62B1"/>
    <w:rsid w:val="002B6E9C"/>
    <w:rsid w:val="002C1098"/>
    <w:rsid w:val="002C487C"/>
    <w:rsid w:val="002C7AD3"/>
    <w:rsid w:val="002D47BC"/>
    <w:rsid w:val="002D70D7"/>
    <w:rsid w:val="002E6E01"/>
    <w:rsid w:val="002F1B4F"/>
    <w:rsid w:val="002F5C1A"/>
    <w:rsid w:val="002F70E6"/>
    <w:rsid w:val="002F7B4D"/>
    <w:rsid w:val="00302373"/>
    <w:rsid w:val="003054D4"/>
    <w:rsid w:val="003061F5"/>
    <w:rsid w:val="003067C6"/>
    <w:rsid w:val="00312BE2"/>
    <w:rsid w:val="003161BA"/>
    <w:rsid w:val="00333296"/>
    <w:rsid w:val="0033361F"/>
    <w:rsid w:val="00334241"/>
    <w:rsid w:val="00334F5D"/>
    <w:rsid w:val="00335DA3"/>
    <w:rsid w:val="003476E1"/>
    <w:rsid w:val="003501AD"/>
    <w:rsid w:val="00352536"/>
    <w:rsid w:val="003553ED"/>
    <w:rsid w:val="003568F5"/>
    <w:rsid w:val="00360495"/>
    <w:rsid w:val="0036132A"/>
    <w:rsid w:val="00361737"/>
    <w:rsid w:val="00365C52"/>
    <w:rsid w:val="00365EC4"/>
    <w:rsid w:val="00376964"/>
    <w:rsid w:val="00385E42"/>
    <w:rsid w:val="0039191A"/>
    <w:rsid w:val="003963C9"/>
    <w:rsid w:val="00396F46"/>
    <w:rsid w:val="00397D42"/>
    <w:rsid w:val="003A0291"/>
    <w:rsid w:val="003A20C1"/>
    <w:rsid w:val="003A476E"/>
    <w:rsid w:val="003B0138"/>
    <w:rsid w:val="003B05D1"/>
    <w:rsid w:val="003C0215"/>
    <w:rsid w:val="003C3954"/>
    <w:rsid w:val="003D007B"/>
    <w:rsid w:val="003D0A77"/>
    <w:rsid w:val="003D2F79"/>
    <w:rsid w:val="003D6428"/>
    <w:rsid w:val="003E3130"/>
    <w:rsid w:val="003E3CC3"/>
    <w:rsid w:val="003E4026"/>
    <w:rsid w:val="003F31CA"/>
    <w:rsid w:val="003F4DAB"/>
    <w:rsid w:val="003F5379"/>
    <w:rsid w:val="00400C70"/>
    <w:rsid w:val="004057B8"/>
    <w:rsid w:val="0040772B"/>
    <w:rsid w:val="004106E7"/>
    <w:rsid w:val="00414A33"/>
    <w:rsid w:val="00416D1E"/>
    <w:rsid w:val="00421243"/>
    <w:rsid w:val="00422C1D"/>
    <w:rsid w:val="00425DEF"/>
    <w:rsid w:val="00436980"/>
    <w:rsid w:val="004406F5"/>
    <w:rsid w:val="00454E05"/>
    <w:rsid w:val="00454F0B"/>
    <w:rsid w:val="00457F06"/>
    <w:rsid w:val="00465A23"/>
    <w:rsid w:val="00471DEE"/>
    <w:rsid w:val="00472F37"/>
    <w:rsid w:val="00475B99"/>
    <w:rsid w:val="00476B33"/>
    <w:rsid w:val="00480606"/>
    <w:rsid w:val="0048083C"/>
    <w:rsid w:val="00482EB7"/>
    <w:rsid w:val="00484637"/>
    <w:rsid w:val="00484941"/>
    <w:rsid w:val="004941DF"/>
    <w:rsid w:val="0049501A"/>
    <w:rsid w:val="004969C6"/>
    <w:rsid w:val="00496EBE"/>
    <w:rsid w:val="004C57E7"/>
    <w:rsid w:val="004D3441"/>
    <w:rsid w:val="004D4E67"/>
    <w:rsid w:val="004D7FA6"/>
    <w:rsid w:val="004E25AD"/>
    <w:rsid w:val="004E3D2A"/>
    <w:rsid w:val="004E52D7"/>
    <w:rsid w:val="004F6838"/>
    <w:rsid w:val="004F74CB"/>
    <w:rsid w:val="004F7583"/>
    <w:rsid w:val="004F758E"/>
    <w:rsid w:val="0050335F"/>
    <w:rsid w:val="0050416B"/>
    <w:rsid w:val="00512E08"/>
    <w:rsid w:val="00514080"/>
    <w:rsid w:val="00514723"/>
    <w:rsid w:val="005151B5"/>
    <w:rsid w:val="00520DD3"/>
    <w:rsid w:val="00522724"/>
    <w:rsid w:val="0052439A"/>
    <w:rsid w:val="0053012B"/>
    <w:rsid w:val="005342B0"/>
    <w:rsid w:val="00534B6F"/>
    <w:rsid w:val="005366D0"/>
    <w:rsid w:val="00545101"/>
    <w:rsid w:val="005536F3"/>
    <w:rsid w:val="00555CD9"/>
    <w:rsid w:val="00557352"/>
    <w:rsid w:val="00557CA1"/>
    <w:rsid w:val="005600AD"/>
    <w:rsid w:val="00566CE5"/>
    <w:rsid w:val="00567DBA"/>
    <w:rsid w:val="005714D7"/>
    <w:rsid w:val="005759D3"/>
    <w:rsid w:val="005766B7"/>
    <w:rsid w:val="00576723"/>
    <w:rsid w:val="005772D6"/>
    <w:rsid w:val="0057BFA6"/>
    <w:rsid w:val="005830EF"/>
    <w:rsid w:val="005907D8"/>
    <w:rsid w:val="00591524"/>
    <w:rsid w:val="00592D58"/>
    <w:rsid w:val="00595C58"/>
    <w:rsid w:val="005A3EAC"/>
    <w:rsid w:val="005A7D4E"/>
    <w:rsid w:val="005B2F6D"/>
    <w:rsid w:val="005B6F28"/>
    <w:rsid w:val="005C05C6"/>
    <w:rsid w:val="005C1303"/>
    <w:rsid w:val="005C1684"/>
    <w:rsid w:val="005C5F9D"/>
    <w:rsid w:val="005D2330"/>
    <w:rsid w:val="005D4050"/>
    <w:rsid w:val="005D661D"/>
    <w:rsid w:val="005D7DF4"/>
    <w:rsid w:val="005D7F13"/>
    <w:rsid w:val="005E1080"/>
    <w:rsid w:val="005E74E6"/>
    <w:rsid w:val="005F0207"/>
    <w:rsid w:val="005F2AC2"/>
    <w:rsid w:val="005F2D57"/>
    <w:rsid w:val="0060650D"/>
    <w:rsid w:val="00606FE2"/>
    <w:rsid w:val="0060719F"/>
    <w:rsid w:val="00607755"/>
    <w:rsid w:val="00611915"/>
    <w:rsid w:val="00620859"/>
    <w:rsid w:val="00625D38"/>
    <w:rsid w:val="0063215A"/>
    <w:rsid w:val="0064304E"/>
    <w:rsid w:val="00651A2F"/>
    <w:rsid w:val="0065379C"/>
    <w:rsid w:val="0065765A"/>
    <w:rsid w:val="0066356D"/>
    <w:rsid w:val="00672442"/>
    <w:rsid w:val="00675B36"/>
    <w:rsid w:val="00682D5C"/>
    <w:rsid w:val="00684BF3"/>
    <w:rsid w:val="0068776E"/>
    <w:rsid w:val="0069280B"/>
    <w:rsid w:val="006A1961"/>
    <w:rsid w:val="006A7036"/>
    <w:rsid w:val="006B0046"/>
    <w:rsid w:val="006B0F23"/>
    <w:rsid w:val="006B23C2"/>
    <w:rsid w:val="006B2AFF"/>
    <w:rsid w:val="006B528A"/>
    <w:rsid w:val="006B5BBD"/>
    <w:rsid w:val="006B6117"/>
    <w:rsid w:val="006C1218"/>
    <w:rsid w:val="006C1929"/>
    <w:rsid w:val="006D6A53"/>
    <w:rsid w:val="006F1DA7"/>
    <w:rsid w:val="006F3BFF"/>
    <w:rsid w:val="00700585"/>
    <w:rsid w:val="00701EB0"/>
    <w:rsid w:val="00706787"/>
    <w:rsid w:val="00713006"/>
    <w:rsid w:val="007175CC"/>
    <w:rsid w:val="0071795E"/>
    <w:rsid w:val="007203FB"/>
    <w:rsid w:val="00720E36"/>
    <w:rsid w:val="007212F2"/>
    <w:rsid w:val="0072349E"/>
    <w:rsid w:val="007256D2"/>
    <w:rsid w:val="00734C5A"/>
    <w:rsid w:val="0073579A"/>
    <w:rsid w:val="00735CCE"/>
    <w:rsid w:val="00737AE4"/>
    <w:rsid w:val="00741134"/>
    <w:rsid w:val="00742479"/>
    <w:rsid w:val="007427B1"/>
    <w:rsid w:val="007434E3"/>
    <w:rsid w:val="00753A5D"/>
    <w:rsid w:val="00762DDA"/>
    <w:rsid w:val="00763D16"/>
    <w:rsid w:val="00771AA4"/>
    <w:rsid w:val="00772030"/>
    <w:rsid w:val="00775A78"/>
    <w:rsid w:val="007A3EA8"/>
    <w:rsid w:val="007B7D75"/>
    <w:rsid w:val="007C1BD5"/>
    <w:rsid w:val="007D0617"/>
    <w:rsid w:val="007D4C8F"/>
    <w:rsid w:val="007D508B"/>
    <w:rsid w:val="007D71A3"/>
    <w:rsid w:val="007E0625"/>
    <w:rsid w:val="007E0C54"/>
    <w:rsid w:val="007F7E41"/>
    <w:rsid w:val="00803504"/>
    <w:rsid w:val="00810844"/>
    <w:rsid w:val="00826571"/>
    <w:rsid w:val="00826FDD"/>
    <w:rsid w:val="00831012"/>
    <w:rsid w:val="0083110D"/>
    <w:rsid w:val="00832EFA"/>
    <w:rsid w:val="0083384F"/>
    <w:rsid w:val="00835B44"/>
    <w:rsid w:val="00835E1D"/>
    <w:rsid w:val="00837779"/>
    <w:rsid w:val="008448AB"/>
    <w:rsid w:val="00845C1B"/>
    <w:rsid w:val="00852DEA"/>
    <w:rsid w:val="0085307F"/>
    <w:rsid w:val="00853326"/>
    <w:rsid w:val="00853869"/>
    <w:rsid w:val="00853A25"/>
    <w:rsid w:val="00856BCA"/>
    <w:rsid w:val="00857F64"/>
    <w:rsid w:val="008629AF"/>
    <w:rsid w:val="0086679F"/>
    <w:rsid w:val="008714FB"/>
    <w:rsid w:val="0088057D"/>
    <w:rsid w:val="00884AB5"/>
    <w:rsid w:val="008867BB"/>
    <w:rsid w:val="008873E6"/>
    <w:rsid w:val="00887CA3"/>
    <w:rsid w:val="00890DD4"/>
    <w:rsid w:val="00897869"/>
    <w:rsid w:val="008A062B"/>
    <w:rsid w:val="008A5841"/>
    <w:rsid w:val="008B29A2"/>
    <w:rsid w:val="008B3CC9"/>
    <w:rsid w:val="008B3FDB"/>
    <w:rsid w:val="008C2875"/>
    <w:rsid w:val="008C37DD"/>
    <w:rsid w:val="008C722E"/>
    <w:rsid w:val="008D0155"/>
    <w:rsid w:val="008D0CB2"/>
    <w:rsid w:val="008D169D"/>
    <w:rsid w:val="008D1950"/>
    <w:rsid w:val="008D4D2E"/>
    <w:rsid w:val="008D52FB"/>
    <w:rsid w:val="008E071D"/>
    <w:rsid w:val="008E2662"/>
    <w:rsid w:val="008E7DF1"/>
    <w:rsid w:val="008F0EFE"/>
    <w:rsid w:val="008F286F"/>
    <w:rsid w:val="008F3780"/>
    <w:rsid w:val="00916DB4"/>
    <w:rsid w:val="009209A5"/>
    <w:rsid w:val="00923006"/>
    <w:rsid w:val="00925178"/>
    <w:rsid w:val="00931F79"/>
    <w:rsid w:val="009358DF"/>
    <w:rsid w:val="00937A89"/>
    <w:rsid w:val="00941290"/>
    <w:rsid w:val="00941607"/>
    <w:rsid w:val="00946284"/>
    <w:rsid w:val="00947288"/>
    <w:rsid w:val="00947465"/>
    <w:rsid w:val="009578FC"/>
    <w:rsid w:val="00963CEC"/>
    <w:rsid w:val="0096699F"/>
    <w:rsid w:val="009718BA"/>
    <w:rsid w:val="00975517"/>
    <w:rsid w:val="00981C5F"/>
    <w:rsid w:val="009839D2"/>
    <w:rsid w:val="00984F9A"/>
    <w:rsid w:val="009852A3"/>
    <w:rsid w:val="009868A4"/>
    <w:rsid w:val="0098759F"/>
    <w:rsid w:val="00994C92"/>
    <w:rsid w:val="00996945"/>
    <w:rsid w:val="00997E51"/>
    <w:rsid w:val="009A3218"/>
    <w:rsid w:val="009A4905"/>
    <w:rsid w:val="009A5BA5"/>
    <w:rsid w:val="009B0CA5"/>
    <w:rsid w:val="009B600B"/>
    <w:rsid w:val="009B6165"/>
    <w:rsid w:val="009C0992"/>
    <w:rsid w:val="009C1B42"/>
    <w:rsid w:val="009C6549"/>
    <w:rsid w:val="009C799C"/>
    <w:rsid w:val="009E081B"/>
    <w:rsid w:val="009E17D1"/>
    <w:rsid w:val="009E4A90"/>
    <w:rsid w:val="009E55CA"/>
    <w:rsid w:val="009E5CD2"/>
    <w:rsid w:val="009F1EF5"/>
    <w:rsid w:val="009F7414"/>
    <w:rsid w:val="00A04112"/>
    <w:rsid w:val="00A10FF8"/>
    <w:rsid w:val="00A23E7F"/>
    <w:rsid w:val="00A25BF0"/>
    <w:rsid w:val="00A27FF8"/>
    <w:rsid w:val="00A30273"/>
    <w:rsid w:val="00A465E6"/>
    <w:rsid w:val="00A46DE8"/>
    <w:rsid w:val="00A472D5"/>
    <w:rsid w:val="00A47456"/>
    <w:rsid w:val="00A47F61"/>
    <w:rsid w:val="00A5449F"/>
    <w:rsid w:val="00A59907"/>
    <w:rsid w:val="00A60E27"/>
    <w:rsid w:val="00A62134"/>
    <w:rsid w:val="00A63814"/>
    <w:rsid w:val="00A63F22"/>
    <w:rsid w:val="00A65DDD"/>
    <w:rsid w:val="00A76968"/>
    <w:rsid w:val="00A7F818"/>
    <w:rsid w:val="00A80217"/>
    <w:rsid w:val="00A85B54"/>
    <w:rsid w:val="00A85FEA"/>
    <w:rsid w:val="00A86A37"/>
    <w:rsid w:val="00A871CF"/>
    <w:rsid w:val="00A92B12"/>
    <w:rsid w:val="00A92DF6"/>
    <w:rsid w:val="00A94569"/>
    <w:rsid w:val="00A97985"/>
    <w:rsid w:val="00AA07BC"/>
    <w:rsid w:val="00AB2984"/>
    <w:rsid w:val="00AB6D4E"/>
    <w:rsid w:val="00ABDEC2"/>
    <w:rsid w:val="00AC4F9B"/>
    <w:rsid w:val="00AE461F"/>
    <w:rsid w:val="00AF37EA"/>
    <w:rsid w:val="00AF6A7E"/>
    <w:rsid w:val="00B00C71"/>
    <w:rsid w:val="00B00E7E"/>
    <w:rsid w:val="00B02C82"/>
    <w:rsid w:val="00B10F93"/>
    <w:rsid w:val="00B11A7E"/>
    <w:rsid w:val="00B16B5F"/>
    <w:rsid w:val="00B238E2"/>
    <w:rsid w:val="00B23AA5"/>
    <w:rsid w:val="00B26D9B"/>
    <w:rsid w:val="00B27B66"/>
    <w:rsid w:val="00B32890"/>
    <w:rsid w:val="00B36360"/>
    <w:rsid w:val="00B40DAE"/>
    <w:rsid w:val="00B413CE"/>
    <w:rsid w:val="00B41EFE"/>
    <w:rsid w:val="00B517F3"/>
    <w:rsid w:val="00B51DCF"/>
    <w:rsid w:val="00B642A5"/>
    <w:rsid w:val="00B6741E"/>
    <w:rsid w:val="00B7163D"/>
    <w:rsid w:val="00B71C3C"/>
    <w:rsid w:val="00B72180"/>
    <w:rsid w:val="00B81860"/>
    <w:rsid w:val="00B83385"/>
    <w:rsid w:val="00B841E8"/>
    <w:rsid w:val="00B85010"/>
    <w:rsid w:val="00B90746"/>
    <w:rsid w:val="00B92539"/>
    <w:rsid w:val="00B9345F"/>
    <w:rsid w:val="00B9439D"/>
    <w:rsid w:val="00B95A2B"/>
    <w:rsid w:val="00B96432"/>
    <w:rsid w:val="00B96A1F"/>
    <w:rsid w:val="00BA0AD7"/>
    <w:rsid w:val="00BA1789"/>
    <w:rsid w:val="00BA4662"/>
    <w:rsid w:val="00BA5593"/>
    <w:rsid w:val="00BA60DE"/>
    <w:rsid w:val="00BB082C"/>
    <w:rsid w:val="00BB17F2"/>
    <w:rsid w:val="00BB1950"/>
    <w:rsid w:val="00BB1E41"/>
    <w:rsid w:val="00BD0DBB"/>
    <w:rsid w:val="00BD3E4E"/>
    <w:rsid w:val="00BD7228"/>
    <w:rsid w:val="00BD76AC"/>
    <w:rsid w:val="00BE7ACE"/>
    <w:rsid w:val="00BF4D85"/>
    <w:rsid w:val="00BF7F81"/>
    <w:rsid w:val="00C01D77"/>
    <w:rsid w:val="00C02D21"/>
    <w:rsid w:val="00C035B2"/>
    <w:rsid w:val="00C07A3A"/>
    <w:rsid w:val="00C1429B"/>
    <w:rsid w:val="00C1578E"/>
    <w:rsid w:val="00C2107A"/>
    <w:rsid w:val="00C210BF"/>
    <w:rsid w:val="00C235AC"/>
    <w:rsid w:val="00C30517"/>
    <w:rsid w:val="00C358E0"/>
    <w:rsid w:val="00C374C7"/>
    <w:rsid w:val="00C43DFD"/>
    <w:rsid w:val="00C43FA9"/>
    <w:rsid w:val="00C449E8"/>
    <w:rsid w:val="00C46A14"/>
    <w:rsid w:val="00C50D63"/>
    <w:rsid w:val="00C5504E"/>
    <w:rsid w:val="00C618BA"/>
    <w:rsid w:val="00C64832"/>
    <w:rsid w:val="00C648EB"/>
    <w:rsid w:val="00C65982"/>
    <w:rsid w:val="00C66451"/>
    <w:rsid w:val="00C71199"/>
    <w:rsid w:val="00C7153F"/>
    <w:rsid w:val="00C8295E"/>
    <w:rsid w:val="00C85CD9"/>
    <w:rsid w:val="00C862EF"/>
    <w:rsid w:val="00C95E7E"/>
    <w:rsid w:val="00C96572"/>
    <w:rsid w:val="00C97F1A"/>
    <w:rsid w:val="00CA54E8"/>
    <w:rsid w:val="00CA7FBD"/>
    <w:rsid w:val="00CB2212"/>
    <w:rsid w:val="00CB2AAA"/>
    <w:rsid w:val="00CB47CC"/>
    <w:rsid w:val="00CB4C74"/>
    <w:rsid w:val="00CC0D23"/>
    <w:rsid w:val="00CD063D"/>
    <w:rsid w:val="00CD1628"/>
    <w:rsid w:val="00CD7D5C"/>
    <w:rsid w:val="00CE123B"/>
    <w:rsid w:val="00CE4794"/>
    <w:rsid w:val="00CF1A22"/>
    <w:rsid w:val="00CF1B0D"/>
    <w:rsid w:val="00CF428A"/>
    <w:rsid w:val="00CF4B50"/>
    <w:rsid w:val="00D02259"/>
    <w:rsid w:val="00D0429F"/>
    <w:rsid w:val="00D05476"/>
    <w:rsid w:val="00D110ED"/>
    <w:rsid w:val="00D12AD0"/>
    <w:rsid w:val="00D1342C"/>
    <w:rsid w:val="00D20858"/>
    <w:rsid w:val="00D27DBA"/>
    <w:rsid w:val="00D312EE"/>
    <w:rsid w:val="00D4410B"/>
    <w:rsid w:val="00D46E63"/>
    <w:rsid w:val="00D4701F"/>
    <w:rsid w:val="00D521DA"/>
    <w:rsid w:val="00D53536"/>
    <w:rsid w:val="00D54E14"/>
    <w:rsid w:val="00D60052"/>
    <w:rsid w:val="00D61F87"/>
    <w:rsid w:val="00D65F20"/>
    <w:rsid w:val="00D71D5B"/>
    <w:rsid w:val="00D74745"/>
    <w:rsid w:val="00D75699"/>
    <w:rsid w:val="00D76A9C"/>
    <w:rsid w:val="00D77E80"/>
    <w:rsid w:val="00D82088"/>
    <w:rsid w:val="00D82AF7"/>
    <w:rsid w:val="00D83E46"/>
    <w:rsid w:val="00D8583D"/>
    <w:rsid w:val="00D85C9B"/>
    <w:rsid w:val="00D878B5"/>
    <w:rsid w:val="00D92F5D"/>
    <w:rsid w:val="00D93E5F"/>
    <w:rsid w:val="00D94312"/>
    <w:rsid w:val="00D95B6C"/>
    <w:rsid w:val="00DA3C2F"/>
    <w:rsid w:val="00DA4E4E"/>
    <w:rsid w:val="00DA511B"/>
    <w:rsid w:val="00DB06A4"/>
    <w:rsid w:val="00DB1DCA"/>
    <w:rsid w:val="00DB20A8"/>
    <w:rsid w:val="00DB5BD4"/>
    <w:rsid w:val="00DB6048"/>
    <w:rsid w:val="00DB6566"/>
    <w:rsid w:val="00DB7E9A"/>
    <w:rsid w:val="00DC1408"/>
    <w:rsid w:val="00DD01C3"/>
    <w:rsid w:val="00DD3DCF"/>
    <w:rsid w:val="00DD4059"/>
    <w:rsid w:val="00DD4335"/>
    <w:rsid w:val="00DD5533"/>
    <w:rsid w:val="00DE6EED"/>
    <w:rsid w:val="00DF1462"/>
    <w:rsid w:val="00DF4BE6"/>
    <w:rsid w:val="00DF55C7"/>
    <w:rsid w:val="00DF7E87"/>
    <w:rsid w:val="00E02BD9"/>
    <w:rsid w:val="00E04144"/>
    <w:rsid w:val="00E0794B"/>
    <w:rsid w:val="00E14E94"/>
    <w:rsid w:val="00E2117A"/>
    <w:rsid w:val="00E22E6F"/>
    <w:rsid w:val="00E25BF0"/>
    <w:rsid w:val="00E35A96"/>
    <w:rsid w:val="00E42151"/>
    <w:rsid w:val="00E43ACD"/>
    <w:rsid w:val="00E469CE"/>
    <w:rsid w:val="00E51C11"/>
    <w:rsid w:val="00E618D2"/>
    <w:rsid w:val="00E61B5B"/>
    <w:rsid w:val="00E65570"/>
    <w:rsid w:val="00E6677C"/>
    <w:rsid w:val="00E67E3F"/>
    <w:rsid w:val="00E8349E"/>
    <w:rsid w:val="00E925B8"/>
    <w:rsid w:val="00E93D3A"/>
    <w:rsid w:val="00E9509D"/>
    <w:rsid w:val="00EA1910"/>
    <w:rsid w:val="00EA1C82"/>
    <w:rsid w:val="00EA41F3"/>
    <w:rsid w:val="00EA7533"/>
    <w:rsid w:val="00EB0685"/>
    <w:rsid w:val="00EB3E94"/>
    <w:rsid w:val="00EB6E7F"/>
    <w:rsid w:val="00EB7DE6"/>
    <w:rsid w:val="00EC4900"/>
    <w:rsid w:val="00EC579F"/>
    <w:rsid w:val="00EC6F3E"/>
    <w:rsid w:val="00ED0D28"/>
    <w:rsid w:val="00ED1161"/>
    <w:rsid w:val="00ED3C7F"/>
    <w:rsid w:val="00EE3693"/>
    <w:rsid w:val="00EE7678"/>
    <w:rsid w:val="00EF04AE"/>
    <w:rsid w:val="00EF207E"/>
    <w:rsid w:val="00EF3FD0"/>
    <w:rsid w:val="00F019DB"/>
    <w:rsid w:val="00F024C1"/>
    <w:rsid w:val="00F066C0"/>
    <w:rsid w:val="00F123F0"/>
    <w:rsid w:val="00F14D37"/>
    <w:rsid w:val="00F16E07"/>
    <w:rsid w:val="00F253F7"/>
    <w:rsid w:val="00F32CAA"/>
    <w:rsid w:val="00F46405"/>
    <w:rsid w:val="00F669B4"/>
    <w:rsid w:val="00F676B8"/>
    <w:rsid w:val="00F75C97"/>
    <w:rsid w:val="00F8037D"/>
    <w:rsid w:val="00F81A50"/>
    <w:rsid w:val="00F830A6"/>
    <w:rsid w:val="00F92CB3"/>
    <w:rsid w:val="00F93081"/>
    <w:rsid w:val="00F942E2"/>
    <w:rsid w:val="00F949E0"/>
    <w:rsid w:val="00F9598D"/>
    <w:rsid w:val="00F96941"/>
    <w:rsid w:val="00F97BFE"/>
    <w:rsid w:val="00FA31CE"/>
    <w:rsid w:val="00FA7434"/>
    <w:rsid w:val="00FB4B2B"/>
    <w:rsid w:val="00FB4E39"/>
    <w:rsid w:val="00FB768E"/>
    <w:rsid w:val="00FC35D0"/>
    <w:rsid w:val="00FC39EC"/>
    <w:rsid w:val="00FC7D7E"/>
    <w:rsid w:val="00FD0B51"/>
    <w:rsid w:val="00FD1044"/>
    <w:rsid w:val="00FD1819"/>
    <w:rsid w:val="00FD2ACA"/>
    <w:rsid w:val="00FD4B66"/>
    <w:rsid w:val="00FD7058"/>
    <w:rsid w:val="00FD765F"/>
    <w:rsid w:val="00FD7D7A"/>
    <w:rsid w:val="00FE2336"/>
    <w:rsid w:val="00FE57A9"/>
    <w:rsid w:val="00FE5E81"/>
    <w:rsid w:val="00FE6067"/>
    <w:rsid w:val="00FE60F7"/>
    <w:rsid w:val="00FF0F23"/>
    <w:rsid w:val="00FF2721"/>
    <w:rsid w:val="00FF54D5"/>
    <w:rsid w:val="014DA675"/>
    <w:rsid w:val="01733FAA"/>
    <w:rsid w:val="01916E74"/>
    <w:rsid w:val="01A40427"/>
    <w:rsid w:val="020952E2"/>
    <w:rsid w:val="02427460"/>
    <w:rsid w:val="0245621D"/>
    <w:rsid w:val="027EC7F5"/>
    <w:rsid w:val="028D8FE8"/>
    <w:rsid w:val="02D0BFF2"/>
    <w:rsid w:val="02ED4E2B"/>
    <w:rsid w:val="03119A7A"/>
    <w:rsid w:val="036099FA"/>
    <w:rsid w:val="0364BDCA"/>
    <w:rsid w:val="0375FD71"/>
    <w:rsid w:val="037CCDC9"/>
    <w:rsid w:val="038BD7FF"/>
    <w:rsid w:val="03966134"/>
    <w:rsid w:val="03B57B83"/>
    <w:rsid w:val="03C703A0"/>
    <w:rsid w:val="03D3B947"/>
    <w:rsid w:val="03DFBB15"/>
    <w:rsid w:val="03F972BA"/>
    <w:rsid w:val="04029812"/>
    <w:rsid w:val="04314AA1"/>
    <w:rsid w:val="04340E3E"/>
    <w:rsid w:val="045BBDBF"/>
    <w:rsid w:val="0463A4C9"/>
    <w:rsid w:val="047D9129"/>
    <w:rsid w:val="049D5084"/>
    <w:rsid w:val="04A91225"/>
    <w:rsid w:val="04A96DAE"/>
    <w:rsid w:val="0530D99F"/>
    <w:rsid w:val="056CB7F9"/>
    <w:rsid w:val="057B5DB6"/>
    <w:rsid w:val="05932605"/>
    <w:rsid w:val="05971D6E"/>
    <w:rsid w:val="05AA9D51"/>
    <w:rsid w:val="05ABC3FA"/>
    <w:rsid w:val="05AF02F0"/>
    <w:rsid w:val="05B66975"/>
    <w:rsid w:val="05CE57BE"/>
    <w:rsid w:val="05D33071"/>
    <w:rsid w:val="05E0ABC0"/>
    <w:rsid w:val="05E8C673"/>
    <w:rsid w:val="05EA187F"/>
    <w:rsid w:val="05F17E34"/>
    <w:rsid w:val="0610E809"/>
    <w:rsid w:val="06248EE6"/>
    <w:rsid w:val="0687F7E1"/>
    <w:rsid w:val="068DB51D"/>
    <w:rsid w:val="06C22863"/>
    <w:rsid w:val="06ECCB3D"/>
    <w:rsid w:val="06FC4790"/>
    <w:rsid w:val="07011C8F"/>
    <w:rsid w:val="0701B3BE"/>
    <w:rsid w:val="0718C988"/>
    <w:rsid w:val="071AE2D9"/>
    <w:rsid w:val="071E31CC"/>
    <w:rsid w:val="07277E93"/>
    <w:rsid w:val="072D516A"/>
    <w:rsid w:val="07453DBF"/>
    <w:rsid w:val="07797611"/>
    <w:rsid w:val="07A5A9DA"/>
    <w:rsid w:val="07B94CB4"/>
    <w:rsid w:val="07DBF13E"/>
    <w:rsid w:val="08A28640"/>
    <w:rsid w:val="08E5B6F9"/>
    <w:rsid w:val="08E6A3B2"/>
    <w:rsid w:val="08EB5C35"/>
    <w:rsid w:val="09621B50"/>
    <w:rsid w:val="0972B841"/>
    <w:rsid w:val="09A0332B"/>
    <w:rsid w:val="09C44953"/>
    <w:rsid w:val="09D97D7C"/>
    <w:rsid w:val="0A72F62F"/>
    <w:rsid w:val="0A88BF08"/>
    <w:rsid w:val="0AA77DC3"/>
    <w:rsid w:val="0AC93F07"/>
    <w:rsid w:val="0B0F1C79"/>
    <w:rsid w:val="0B56BE73"/>
    <w:rsid w:val="0B5CCF64"/>
    <w:rsid w:val="0BC58C1D"/>
    <w:rsid w:val="0BE5BCA4"/>
    <w:rsid w:val="0BEE31A8"/>
    <w:rsid w:val="0C0C0C12"/>
    <w:rsid w:val="0C268017"/>
    <w:rsid w:val="0C5E3CFE"/>
    <w:rsid w:val="0C650503"/>
    <w:rsid w:val="0C9B5736"/>
    <w:rsid w:val="0CC50366"/>
    <w:rsid w:val="0CD85348"/>
    <w:rsid w:val="0CF813E3"/>
    <w:rsid w:val="0D32946E"/>
    <w:rsid w:val="0D672372"/>
    <w:rsid w:val="0D79A1D5"/>
    <w:rsid w:val="0D7E4B46"/>
    <w:rsid w:val="0DAFA166"/>
    <w:rsid w:val="0DB10CED"/>
    <w:rsid w:val="0DF49F5A"/>
    <w:rsid w:val="0E0FB130"/>
    <w:rsid w:val="0E1283B1"/>
    <w:rsid w:val="0E3B1465"/>
    <w:rsid w:val="0E40C40E"/>
    <w:rsid w:val="0E608B6A"/>
    <w:rsid w:val="0E7ABD90"/>
    <w:rsid w:val="0E9B75CC"/>
    <w:rsid w:val="0EA289F2"/>
    <w:rsid w:val="0EA5C0BD"/>
    <w:rsid w:val="0EBC5B7C"/>
    <w:rsid w:val="0F23547E"/>
    <w:rsid w:val="0F2417DE"/>
    <w:rsid w:val="0F53A57D"/>
    <w:rsid w:val="0F692EAE"/>
    <w:rsid w:val="0F7592C0"/>
    <w:rsid w:val="0F95DDDB"/>
    <w:rsid w:val="0FC5ED35"/>
    <w:rsid w:val="0FD6E4C6"/>
    <w:rsid w:val="102F52D6"/>
    <w:rsid w:val="103C0AC4"/>
    <w:rsid w:val="10733A0D"/>
    <w:rsid w:val="108995B7"/>
    <w:rsid w:val="108A380B"/>
    <w:rsid w:val="109A5F8E"/>
    <w:rsid w:val="10B90A40"/>
    <w:rsid w:val="10EDA140"/>
    <w:rsid w:val="11218A77"/>
    <w:rsid w:val="11426B3E"/>
    <w:rsid w:val="1185BADB"/>
    <w:rsid w:val="118BB750"/>
    <w:rsid w:val="11A9F471"/>
    <w:rsid w:val="11B93785"/>
    <w:rsid w:val="11C2C233"/>
    <w:rsid w:val="11D1ABC1"/>
    <w:rsid w:val="1227181C"/>
    <w:rsid w:val="123A6D9F"/>
    <w:rsid w:val="1263EE0D"/>
    <w:rsid w:val="1264CE2E"/>
    <w:rsid w:val="1292095B"/>
    <w:rsid w:val="12B36DA1"/>
    <w:rsid w:val="12C523E0"/>
    <w:rsid w:val="12C8A69B"/>
    <w:rsid w:val="132787B1"/>
    <w:rsid w:val="13522CA1"/>
    <w:rsid w:val="135C0617"/>
    <w:rsid w:val="138891F9"/>
    <w:rsid w:val="13BDCDED"/>
    <w:rsid w:val="13C510EA"/>
    <w:rsid w:val="13F09732"/>
    <w:rsid w:val="13F9B28D"/>
    <w:rsid w:val="147267AE"/>
    <w:rsid w:val="147D2A3F"/>
    <w:rsid w:val="14CB987C"/>
    <w:rsid w:val="14E2485B"/>
    <w:rsid w:val="14F8B958"/>
    <w:rsid w:val="151FAA54"/>
    <w:rsid w:val="152011DC"/>
    <w:rsid w:val="1530E80C"/>
    <w:rsid w:val="156D4199"/>
    <w:rsid w:val="1587C12C"/>
    <w:rsid w:val="15B95AD0"/>
    <w:rsid w:val="15CC0269"/>
    <w:rsid w:val="15D70A9F"/>
    <w:rsid w:val="167A90F8"/>
    <w:rsid w:val="168C8E71"/>
    <w:rsid w:val="16FF24BC"/>
    <w:rsid w:val="170111FE"/>
    <w:rsid w:val="170F0F97"/>
    <w:rsid w:val="1719ABBC"/>
    <w:rsid w:val="171F6D7A"/>
    <w:rsid w:val="1723FE51"/>
    <w:rsid w:val="172EF794"/>
    <w:rsid w:val="17493129"/>
    <w:rsid w:val="175437A4"/>
    <w:rsid w:val="176734FF"/>
    <w:rsid w:val="1773F153"/>
    <w:rsid w:val="1784EBE0"/>
    <w:rsid w:val="17968896"/>
    <w:rsid w:val="179FF31C"/>
    <w:rsid w:val="17A7B7AA"/>
    <w:rsid w:val="17D05947"/>
    <w:rsid w:val="181041DE"/>
    <w:rsid w:val="181F3BF7"/>
    <w:rsid w:val="184BE52C"/>
    <w:rsid w:val="187AEC48"/>
    <w:rsid w:val="18A7190C"/>
    <w:rsid w:val="18C55E7F"/>
    <w:rsid w:val="18E1843F"/>
    <w:rsid w:val="1920659F"/>
    <w:rsid w:val="194981EC"/>
    <w:rsid w:val="196D0E0E"/>
    <w:rsid w:val="1980D138"/>
    <w:rsid w:val="199F0EAA"/>
    <w:rsid w:val="19F382FF"/>
    <w:rsid w:val="1A2CCBA9"/>
    <w:rsid w:val="1A775C44"/>
    <w:rsid w:val="1AF1D97B"/>
    <w:rsid w:val="1AFB1C0A"/>
    <w:rsid w:val="1B061E97"/>
    <w:rsid w:val="1B3B1E94"/>
    <w:rsid w:val="1B572368"/>
    <w:rsid w:val="1B9A94DA"/>
    <w:rsid w:val="1C09FEAD"/>
    <w:rsid w:val="1C0B765F"/>
    <w:rsid w:val="1C36E965"/>
    <w:rsid w:val="1C58F224"/>
    <w:rsid w:val="1C7742D3"/>
    <w:rsid w:val="1CBE146F"/>
    <w:rsid w:val="1CE9C490"/>
    <w:rsid w:val="1D80BD6D"/>
    <w:rsid w:val="1DA2A6CF"/>
    <w:rsid w:val="1DB78B10"/>
    <w:rsid w:val="1DBACE08"/>
    <w:rsid w:val="1DDCE7F9"/>
    <w:rsid w:val="1E36EFAB"/>
    <w:rsid w:val="1E72BF56"/>
    <w:rsid w:val="1E756015"/>
    <w:rsid w:val="1E880823"/>
    <w:rsid w:val="1EB0D125"/>
    <w:rsid w:val="1EC0C428"/>
    <w:rsid w:val="1EE6E972"/>
    <w:rsid w:val="1EEC5AB0"/>
    <w:rsid w:val="1F2B4A05"/>
    <w:rsid w:val="1F490DD3"/>
    <w:rsid w:val="1F7294A5"/>
    <w:rsid w:val="1F7DC90D"/>
    <w:rsid w:val="1F9B129F"/>
    <w:rsid w:val="1FA73665"/>
    <w:rsid w:val="1FA81F60"/>
    <w:rsid w:val="1FB45271"/>
    <w:rsid w:val="1FB897D3"/>
    <w:rsid w:val="1FDFFD4A"/>
    <w:rsid w:val="1FE56A04"/>
    <w:rsid w:val="1FEDA4E2"/>
    <w:rsid w:val="2012861F"/>
    <w:rsid w:val="20182030"/>
    <w:rsid w:val="201D4083"/>
    <w:rsid w:val="2027BBB9"/>
    <w:rsid w:val="202851FD"/>
    <w:rsid w:val="20DAEAC0"/>
    <w:rsid w:val="20DCDEB5"/>
    <w:rsid w:val="2104F25D"/>
    <w:rsid w:val="21280A0D"/>
    <w:rsid w:val="21854039"/>
    <w:rsid w:val="218973D6"/>
    <w:rsid w:val="219443ED"/>
    <w:rsid w:val="21985233"/>
    <w:rsid w:val="22457B35"/>
    <w:rsid w:val="22F2B8D8"/>
    <w:rsid w:val="23047A68"/>
    <w:rsid w:val="232AFA7B"/>
    <w:rsid w:val="2336B988"/>
    <w:rsid w:val="233BB24E"/>
    <w:rsid w:val="23484B92"/>
    <w:rsid w:val="239C5229"/>
    <w:rsid w:val="23D201DF"/>
    <w:rsid w:val="23FBE86E"/>
    <w:rsid w:val="24044DDB"/>
    <w:rsid w:val="243137DC"/>
    <w:rsid w:val="247DF0E4"/>
    <w:rsid w:val="2491D3AE"/>
    <w:rsid w:val="24D977B0"/>
    <w:rsid w:val="24DCC71B"/>
    <w:rsid w:val="24F8BA42"/>
    <w:rsid w:val="251DC94A"/>
    <w:rsid w:val="25279CBA"/>
    <w:rsid w:val="252B5910"/>
    <w:rsid w:val="25645721"/>
    <w:rsid w:val="25A7D590"/>
    <w:rsid w:val="25B04FD8"/>
    <w:rsid w:val="25D3A742"/>
    <w:rsid w:val="25E11104"/>
    <w:rsid w:val="25ED6A40"/>
    <w:rsid w:val="2615886E"/>
    <w:rsid w:val="26456885"/>
    <w:rsid w:val="26591588"/>
    <w:rsid w:val="26BA306B"/>
    <w:rsid w:val="26D4FA76"/>
    <w:rsid w:val="270B0D09"/>
    <w:rsid w:val="2710CA3D"/>
    <w:rsid w:val="279DF369"/>
    <w:rsid w:val="27AAD7DA"/>
    <w:rsid w:val="27E6A6DB"/>
    <w:rsid w:val="281895F0"/>
    <w:rsid w:val="282FDA0B"/>
    <w:rsid w:val="2830C89F"/>
    <w:rsid w:val="28AA286D"/>
    <w:rsid w:val="28CD1A44"/>
    <w:rsid w:val="28DF3996"/>
    <w:rsid w:val="290FEDC1"/>
    <w:rsid w:val="293AFF64"/>
    <w:rsid w:val="29431EF6"/>
    <w:rsid w:val="2959DFF0"/>
    <w:rsid w:val="2991F08F"/>
    <w:rsid w:val="29B4B5E5"/>
    <w:rsid w:val="29C48141"/>
    <w:rsid w:val="29E6C169"/>
    <w:rsid w:val="29FAFAA9"/>
    <w:rsid w:val="2A231541"/>
    <w:rsid w:val="2A7CEC72"/>
    <w:rsid w:val="2A810717"/>
    <w:rsid w:val="2AAF4F8B"/>
    <w:rsid w:val="2AC90070"/>
    <w:rsid w:val="2B0D5AB1"/>
    <w:rsid w:val="2B2C8313"/>
    <w:rsid w:val="2B5507C6"/>
    <w:rsid w:val="2B5C92A7"/>
    <w:rsid w:val="2B5F9845"/>
    <w:rsid w:val="2B90F4FB"/>
    <w:rsid w:val="2C2D9770"/>
    <w:rsid w:val="2C40384A"/>
    <w:rsid w:val="2C507410"/>
    <w:rsid w:val="2CC0BA8B"/>
    <w:rsid w:val="2D7CB3EF"/>
    <w:rsid w:val="2D7EE654"/>
    <w:rsid w:val="2DAA2D78"/>
    <w:rsid w:val="2DB13163"/>
    <w:rsid w:val="2DBB487B"/>
    <w:rsid w:val="2DED99C0"/>
    <w:rsid w:val="2E0D00FE"/>
    <w:rsid w:val="2E1B76F6"/>
    <w:rsid w:val="2E2CB16D"/>
    <w:rsid w:val="2E38B9FC"/>
    <w:rsid w:val="2E6076DB"/>
    <w:rsid w:val="2E730BCD"/>
    <w:rsid w:val="2E7933B4"/>
    <w:rsid w:val="2E807B55"/>
    <w:rsid w:val="2E848D9D"/>
    <w:rsid w:val="2EA03145"/>
    <w:rsid w:val="2EB500B8"/>
    <w:rsid w:val="2EB8A40E"/>
    <w:rsid w:val="2EEB684F"/>
    <w:rsid w:val="2EED4139"/>
    <w:rsid w:val="2F46F37A"/>
    <w:rsid w:val="2F503270"/>
    <w:rsid w:val="2F6BCE15"/>
    <w:rsid w:val="2F6C1C13"/>
    <w:rsid w:val="2FC888B2"/>
    <w:rsid w:val="2FEE64DE"/>
    <w:rsid w:val="302DAED1"/>
    <w:rsid w:val="302DDC4D"/>
    <w:rsid w:val="302E8254"/>
    <w:rsid w:val="304BDDAD"/>
    <w:rsid w:val="30A3CCB2"/>
    <w:rsid w:val="30AA89F7"/>
    <w:rsid w:val="30D7BD27"/>
    <w:rsid w:val="30E444CF"/>
    <w:rsid w:val="30FAF005"/>
    <w:rsid w:val="31175312"/>
    <w:rsid w:val="312E0A7A"/>
    <w:rsid w:val="313433D2"/>
    <w:rsid w:val="317E31D8"/>
    <w:rsid w:val="31A3D715"/>
    <w:rsid w:val="31B2F893"/>
    <w:rsid w:val="31B68BF5"/>
    <w:rsid w:val="31BA734B"/>
    <w:rsid w:val="31ED68BB"/>
    <w:rsid w:val="31F3892A"/>
    <w:rsid w:val="323F5850"/>
    <w:rsid w:val="327117B4"/>
    <w:rsid w:val="32EFFA6F"/>
    <w:rsid w:val="33132C27"/>
    <w:rsid w:val="33368FFE"/>
    <w:rsid w:val="3354C95F"/>
    <w:rsid w:val="335DEB3B"/>
    <w:rsid w:val="33838A7A"/>
    <w:rsid w:val="33843AA7"/>
    <w:rsid w:val="338A5071"/>
    <w:rsid w:val="33A1BB5C"/>
    <w:rsid w:val="33A7625A"/>
    <w:rsid w:val="33C5BD44"/>
    <w:rsid w:val="33D316E4"/>
    <w:rsid w:val="33DB6D74"/>
    <w:rsid w:val="33F677E4"/>
    <w:rsid w:val="342552DF"/>
    <w:rsid w:val="3446BED7"/>
    <w:rsid w:val="345FE5C6"/>
    <w:rsid w:val="3476D9E8"/>
    <w:rsid w:val="34D1A8FB"/>
    <w:rsid w:val="34D95750"/>
    <w:rsid w:val="3514A8C7"/>
    <w:rsid w:val="356A695C"/>
    <w:rsid w:val="35A4CFA5"/>
    <w:rsid w:val="35E78278"/>
    <w:rsid w:val="35F1C66A"/>
    <w:rsid w:val="35FDB14D"/>
    <w:rsid w:val="363A4998"/>
    <w:rsid w:val="363C1F04"/>
    <w:rsid w:val="36738315"/>
    <w:rsid w:val="36B271CF"/>
    <w:rsid w:val="36B952BA"/>
    <w:rsid w:val="36C7E162"/>
    <w:rsid w:val="36CD00BC"/>
    <w:rsid w:val="36DB3FCC"/>
    <w:rsid w:val="36F866BB"/>
    <w:rsid w:val="3703560B"/>
    <w:rsid w:val="372278AE"/>
    <w:rsid w:val="3737DFCC"/>
    <w:rsid w:val="3765F55C"/>
    <w:rsid w:val="376A3189"/>
    <w:rsid w:val="377D7C59"/>
    <w:rsid w:val="37C3E15B"/>
    <w:rsid w:val="37D30492"/>
    <w:rsid w:val="37F39AB9"/>
    <w:rsid w:val="3841CD9C"/>
    <w:rsid w:val="3863B663"/>
    <w:rsid w:val="3865DEFC"/>
    <w:rsid w:val="386A9DC3"/>
    <w:rsid w:val="387687DB"/>
    <w:rsid w:val="389CD6FF"/>
    <w:rsid w:val="38ADC874"/>
    <w:rsid w:val="38CCA85B"/>
    <w:rsid w:val="38E779C0"/>
    <w:rsid w:val="38F6D475"/>
    <w:rsid w:val="391E5FFE"/>
    <w:rsid w:val="3931D241"/>
    <w:rsid w:val="39494D7C"/>
    <w:rsid w:val="39645D11"/>
    <w:rsid w:val="39773E5C"/>
    <w:rsid w:val="3986B4A8"/>
    <w:rsid w:val="39B6D47F"/>
    <w:rsid w:val="39E926D5"/>
    <w:rsid w:val="39FD7B81"/>
    <w:rsid w:val="3A0269D9"/>
    <w:rsid w:val="3A2F84B0"/>
    <w:rsid w:val="3A359CC6"/>
    <w:rsid w:val="3A6390DB"/>
    <w:rsid w:val="3A6E2059"/>
    <w:rsid w:val="3A750EDE"/>
    <w:rsid w:val="3ACC7301"/>
    <w:rsid w:val="3AD58BBF"/>
    <w:rsid w:val="3AD91C96"/>
    <w:rsid w:val="3B05A9D3"/>
    <w:rsid w:val="3B1A689C"/>
    <w:rsid w:val="3B4CE51D"/>
    <w:rsid w:val="3B6D5759"/>
    <w:rsid w:val="3B9E9C73"/>
    <w:rsid w:val="3BA17161"/>
    <w:rsid w:val="3C0B67C7"/>
    <w:rsid w:val="3C21B711"/>
    <w:rsid w:val="3C57BA8E"/>
    <w:rsid w:val="3C9133DD"/>
    <w:rsid w:val="3C967A4D"/>
    <w:rsid w:val="3CAB2A79"/>
    <w:rsid w:val="3D11E59C"/>
    <w:rsid w:val="3D351C43"/>
    <w:rsid w:val="3D683BF6"/>
    <w:rsid w:val="3DD35B12"/>
    <w:rsid w:val="3DDD39A7"/>
    <w:rsid w:val="3DF27A30"/>
    <w:rsid w:val="3E018FFD"/>
    <w:rsid w:val="3E687B3F"/>
    <w:rsid w:val="3E78C4FE"/>
    <w:rsid w:val="3E9AB943"/>
    <w:rsid w:val="3EF67B32"/>
    <w:rsid w:val="3F1FCD58"/>
    <w:rsid w:val="3F4D8953"/>
    <w:rsid w:val="3F4EC867"/>
    <w:rsid w:val="3F4EDF56"/>
    <w:rsid w:val="3F5936FB"/>
    <w:rsid w:val="3F78F638"/>
    <w:rsid w:val="3F7BBC99"/>
    <w:rsid w:val="3FB7302E"/>
    <w:rsid w:val="3FD36D6D"/>
    <w:rsid w:val="3FE1EBDC"/>
    <w:rsid w:val="402C29F8"/>
    <w:rsid w:val="40564224"/>
    <w:rsid w:val="407A5A06"/>
    <w:rsid w:val="40BC89B6"/>
    <w:rsid w:val="40CAEEA9"/>
    <w:rsid w:val="40E30034"/>
    <w:rsid w:val="4123CCD5"/>
    <w:rsid w:val="413A3A8E"/>
    <w:rsid w:val="4193A9F3"/>
    <w:rsid w:val="41B33B0E"/>
    <w:rsid w:val="41BF561A"/>
    <w:rsid w:val="41E30196"/>
    <w:rsid w:val="41E89957"/>
    <w:rsid w:val="4210ABB7"/>
    <w:rsid w:val="4214403F"/>
    <w:rsid w:val="4224CD1E"/>
    <w:rsid w:val="422A1BC5"/>
    <w:rsid w:val="423822C7"/>
    <w:rsid w:val="42444143"/>
    <w:rsid w:val="427D6952"/>
    <w:rsid w:val="42BDE4CB"/>
    <w:rsid w:val="42D3D911"/>
    <w:rsid w:val="42E59A8D"/>
    <w:rsid w:val="430C1EDA"/>
    <w:rsid w:val="43628AFB"/>
    <w:rsid w:val="4367B079"/>
    <w:rsid w:val="43BF3C22"/>
    <w:rsid w:val="4419EAAA"/>
    <w:rsid w:val="444C675B"/>
    <w:rsid w:val="444C7DBE"/>
    <w:rsid w:val="44691710"/>
    <w:rsid w:val="44718D5C"/>
    <w:rsid w:val="45456278"/>
    <w:rsid w:val="45A7EB4B"/>
    <w:rsid w:val="45C0DDB0"/>
    <w:rsid w:val="45CA04E3"/>
    <w:rsid w:val="45FC5B67"/>
    <w:rsid w:val="4600806E"/>
    <w:rsid w:val="462673CE"/>
    <w:rsid w:val="469C4A64"/>
    <w:rsid w:val="46AE2A53"/>
    <w:rsid w:val="47132441"/>
    <w:rsid w:val="4738B72A"/>
    <w:rsid w:val="473F109E"/>
    <w:rsid w:val="4756A3AC"/>
    <w:rsid w:val="47652665"/>
    <w:rsid w:val="4765D544"/>
    <w:rsid w:val="476D35BD"/>
    <w:rsid w:val="478BF97D"/>
    <w:rsid w:val="47975BF3"/>
    <w:rsid w:val="4798A5FC"/>
    <w:rsid w:val="47D49972"/>
    <w:rsid w:val="47DEEEE0"/>
    <w:rsid w:val="47E7D842"/>
    <w:rsid w:val="4810DAC8"/>
    <w:rsid w:val="482FA07E"/>
    <w:rsid w:val="48340311"/>
    <w:rsid w:val="4896A1E0"/>
    <w:rsid w:val="48AF60CB"/>
    <w:rsid w:val="48DCF4D7"/>
    <w:rsid w:val="48ED3B23"/>
    <w:rsid w:val="4933CA89"/>
    <w:rsid w:val="495327F1"/>
    <w:rsid w:val="498286E5"/>
    <w:rsid w:val="49AA5F8A"/>
    <w:rsid w:val="4A483CE0"/>
    <w:rsid w:val="4A721E08"/>
    <w:rsid w:val="4AA4C28B"/>
    <w:rsid w:val="4AAA0282"/>
    <w:rsid w:val="4AC65CC6"/>
    <w:rsid w:val="4B84094D"/>
    <w:rsid w:val="4B84F26F"/>
    <w:rsid w:val="4BCB3382"/>
    <w:rsid w:val="4BE1963E"/>
    <w:rsid w:val="4BF8D0D6"/>
    <w:rsid w:val="4BFDE59C"/>
    <w:rsid w:val="4C01800C"/>
    <w:rsid w:val="4C1E8706"/>
    <w:rsid w:val="4C7EF509"/>
    <w:rsid w:val="4CED4152"/>
    <w:rsid w:val="4CFE24FA"/>
    <w:rsid w:val="4D317489"/>
    <w:rsid w:val="4D620F16"/>
    <w:rsid w:val="4D89FDAF"/>
    <w:rsid w:val="4D8B9366"/>
    <w:rsid w:val="4DCE1AE2"/>
    <w:rsid w:val="4DD38534"/>
    <w:rsid w:val="4E26C6B2"/>
    <w:rsid w:val="4E33F64E"/>
    <w:rsid w:val="4ECC7E6D"/>
    <w:rsid w:val="4ECD6465"/>
    <w:rsid w:val="4F0C0E53"/>
    <w:rsid w:val="4F188897"/>
    <w:rsid w:val="4FDB511A"/>
    <w:rsid w:val="4FFB7782"/>
    <w:rsid w:val="4FFDF5AD"/>
    <w:rsid w:val="50307F68"/>
    <w:rsid w:val="503C97E2"/>
    <w:rsid w:val="505638A4"/>
    <w:rsid w:val="505EE5F3"/>
    <w:rsid w:val="50E4C12F"/>
    <w:rsid w:val="51259584"/>
    <w:rsid w:val="512C8808"/>
    <w:rsid w:val="516FEE3F"/>
    <w:rsid w:val="51832522"/>
    <w:rsid w:val="51B449FD"/>
    <w:rsid w:val="520066EF"/>
    <w:rsid w:val="523E372C"/>
    <w:rsid w:val="52695396"/>
    <w:rsid w:val="527C862B"/>
    <w:rsid w:val="5286385B"/>
    <w:rsid w:val="533014D0"/>
    <w:rsid w:val="535A78DD"/>
    <w:rsid w:val="537CFDDF"/>
    <w:rsid w:val="539AA936"/>
    <w:rsid w:val="54606637"/>
    <w:rsid w:val="548E17B5"/>
    <w:rsid w:val="54926F7D"/>
    <w:rsid w:val="54B50284"/>
    <w:rsid w:val="54BE29F8"/>
    <w:rsid w:val="54EC5A32"/>
    <w:rsid w:val="54FF421A"/>
    <w:rsid w:val="54FF831C"/>
    <w:rsid w:val="54FF9B19"/>
    <w:rsid w:val="55087BB7"/>
    <w:rsid w:val="55189D85"/>
    <w:rsid w:val="555FA81A"/>
    <w:rsid w:val="5577A331"/>
    <w:rsid w:val="5577AF99"/>
    <w:rsid w:val="55AEC06D"/>
    <w:rsid w:val="55C1529F"/>
    <w:rsid w:val="55C7C17B"/>
    <w:rsid w:val="56515794"/>
    <w:rsid w:val="5660F5F2"/>
    <w:rsid w:val="56CAC46D"/>
    <w:rsid w:val="56E9CF6B"/>
    <w:rsid w:val="57477944"/>
    <w:rsid w:val="5767EDF8"/>
    <w:rsid w:val="57A2196D"/>
    <w:rsid w:val="57AA861B"/>
    <w:rsid w:val="57DBA64F"/>
    <w:rsid w:val="5855C95A"/>
    <w:rsid w:val="5857EB56"/>
    <w:rsid w:val="58B841BB"/>
    <w:rsid w:val="58C7BC2B"/>
    <w:rsid w:val="58D1ED92"/>
    <w:rsid w:val="58D69F6E"/>
    <w:rsid w:val="590B2F87"/>
    <w:rsid w:val="591A7D22"/>
    <w:rsid w:val="595236E6"/>
    <w:rsid w:val="596D3C39"/>
    <w:rsid w:val="59D46DD1"/>
    <w:rsid w:val="59EFE748"/>
    <w:rsid w:val="5A29F81A"/>
    <w:rsid w:val="5A403A56"/>
    <w:rsid w:val="5A6FD38F"/>
    <w:rsid w:val="5A94D8C8"/>
    <w:rsid w:val="5A97FAAE"/>
    <w:rsid w:val="5AA3E40E"/>
    <w:rsid w:val="5B0F9772"/>
    <w:rsid w:val="5B38510D"/>
    <w:rsid w:val="5B885B35"/>
    <w:rsid w:val="5BA22A3B"/>
    <w:rsid w:val="5BC5DFFD"/>
    <w:rsid w:val="5BD3A659"/>
    <w:rsid w:val="5C014F37"/>
    <w:rsid w:val="5C4A0C09"/>
    <w:rsid w:val="5C71210F"/>
    <w:rsid w:val="5C90B99D"/>
    <w:rsid w:val="5C957B63"/>
    <w:rsid w:val="5D15AF7D"/>
    <w:rsid w:val="5D366AB2"/>
    <w:rsid w:val="5D484B70"/>
    <w:rsid w:val="5D5AE600"/>
    <w:rsid w:val="5DF39593"/>
    <w:rsid w:val="5E28B3D3"/>
    <w:rsid w:val="5E3C9C0E"/>
    <w:rsid w:val="5E7C08BC"/>
    <w:rsid w:val="5EA37A63"/>
    <w:rsid w:val="5EAF2B33"/>
    <w:rsid w:val="5EC7E0C5"/>
    <w:rsid w:val="5ECBB806"/>
    <w:rsid w:val="5ED93473"/>
    <w:rsid w:val="5EEEBBE8"/>
    <w:rsid w:val="5EF36988"/>
    <w:rsid w:val="5EFFED1D"/>
    <w:rsid w:val="5F28238F"/>
    <w:rsid w:val="5FB21BF2"/>
    <w:rsid w:val="5FD5800A"/>
    <w:rsid w:val="606F9333"/>
    <w:rsid w:val="608B8ABA"/>
    <w:rsid w:val="608CC716"/>
    <w:rsid w:val="60A42E4E"/>
    <w:rsid w:val="60DBDC97"/>
    <w:rsid w:val="60ED76DA"/>
    <w:rsid w:val="61152551"/>
    <w:rsid w:val="61396EB7"/>
    <w:rsid w:val="61D3A7A7"/>
    <w:rsid w:val="61E29E0B"/>
    <w:rsid w:val="61ED9A24"/>
    <w:rsid w:val="61F0354D"/>
    <w:rsid w:val="61F925A2"/>
    <w:rsid w:val="6227A31D"/>
    <w:rsid w:val="6274B05D"/>
    <w:rsid w:val="62B65182"/>
    <w:rsid w:val="62C545F4"/>
    <w:rsid w:val="62C81183"/>
    <w:rsid w:val="6303983A"/>
    <w:rsid w:val="6338DADD"/>
    <w:rsid w:val="6347FFD4"/>
    <w:rsid w:val="636B7232"/>
    <w:rsid w:val="63908A9B"/>
    <w:rsid w:val="63941945"/>
    <w:rsid w:val="63ACCCBF"/>
    <w:rsid w:val="63E873F6"/>
    <w:rsid w:val="63EFAC8A"/>
    <w:rsid w:val="63F4296F"/>
    <w:rsid w:val="6417724D"/>
    <w:rsid w:val="642E0AC1"/>
    <w:rsid w:val="643BEDD0"/>
    <w:rsid w:val="6440AF9A"/>
    <w:rsid w:val="6471DFF0"/>
    <w:rsid w:val="648F1A3D"/>
    <w:rsid w:val="64923BFF"/>
    <w:rsid w:val="64A9120C"/>
    <w:rsid w:val="64C4EC88"/>
    <w:rsid w:val="64F8EF86"/>
    <w:rsid w:val="6525A309"/>
    <w:rsid w:val="65632848"/>
    <w:rsid w:val="65F242A8"/>
    <w:rsid w:val="65F2823C"/>
    <w:rsid w:val="668B396F"/>
    <w:rsid w:val="670044F5"/>
    <w:rsid w:val="671E4372"/>
    <w:rsid w:val="676F6741"/>
    <w:rsid w:val="678C6DED"/>
    <w:rsid w:val="67C5FC2D"/>
    <w:rsid w:val="67DA8131"/>
    <w:rsid w:val="67F957D6"/>
    <w:rsid w:val="680E7A52"/>
    <w:rsid w:val="681E9490"/>
    <w:rsid w:val="68880007"/>
    <w:rsid w:val="689D302D"/>
    <w:rsid w:val="68B69AD3"/>
    <w:rsid w:val="68DFB518"/>
    <w:rsid w:val="68E7B7E1"/>
    <w:rsid w:val="6936370B"/>
    <w:rsid w:val="696F3407"/>
    <w:rsid w:val="698DC0BC"/>
    <w:rsid w:val="698F3C87"/>
    <w:rsid w:val="6A06E880"/>
    <w:rsid w:val="6A1C4756"/>
    <w:rsid w:val="6A581888"/>
    <w:rsid w:val="6A59FA66"/>
    <w:rsid w:val="6A725C8E"/>
    <w:rsid w:val="6A773A48"/>
    <w:rsid w:val="6ABA9AEC"/>
    <w:rsid w:val="6AC72FF5"/>
    <w:rsid w:val="6AE876A5"/>
    <w:rsid w:val="6B25D5A5"/>
    <w:rsid w:val="6B62127E"/>
    <w:rsid w:val="6B68E60F"/>
    <w:rsid w:val="6B69782A"/>
    <w:rsid w:val="6BCD3EF0"/>
    <w:rsid w:val="6C1126EC"/>
    <w:rsid w:val="6C7D39E4"/>
    <w:rsid w:val="6CA86F9F"/>
    <w:rsid w:val="6CB99881"/>
    <w:rsid w:val="6D04CC4F"/>
    <w:rsid w:val="6D1464E1"/>
    <w:rsid w:val="6D16B909"/>
    <w:rsid w:val="6D493C5A"/>
    <w:rsid w:val="6D596F08"/>
    <w:rsid w:val="6D8BA377"/>
    <w:rsid w:val="6D8FD2AF"/>
    <w:rsid w:val="6DBC19E9"/>
    <w:rsid w:val="6DFAFBBE"/>
    <w:rsid w:val="6DFC4474"/>
    <w:rsid w:val="6E190A45"/>
    <w:rsid w:val="6E3AF6F7"/>
    <w:rsid w:val="6E3F6A98"/>
    <w:rsid w:val="6E8E4413"/>
    <w:rsid w:val="6E95C39A"/>
    <w:rsid w:val="6F705A7B"/>
    <w:rsid w:val="6FD5C319"/>
    <w:rsid w:val="6FD72FC4"/>
    <w:rsid w:val="6FE7FE89"/>
    <w:rsid w:val="6FEE96DC"/>
    <w:rsid w:val="70130188"/>
    <w:rsid w:val="702ACD7A"/>
    <w:rsid w:val="70A0B013"/>
    <w:rsid w:val="70C81B86"/>
    <w:rsid w:val="70E7BC14"/>
    <w:rsid w:val="710307FE"/>
    <w:rsid w:val="710B9094"/>
    <w:rsid w:val="7137D265"/>
    <w:rsid w:val="71384BF5"/>
    <w:rsid w:val="714007C9"/>
    <w:rsid w:val="714DE4A6"/>
    <w:rsid w:val="717ACFEE"/>
    <w:rsid w:val="717D7816"/>
    <w:rsid w:val="719D5D59"/>
    <w:rsid w:val="71D1FA28"/>
    <w:rsid w:val="71F7DA75"/>
    <w:rsid w:val="72551033"/>
    <w:rsid w:val="727D651C"/>
    <w:rsid w:val="729EC846"/>
    <w:rsid w:val="72B6ADB7"/>
    <w:rsid w:val="72E2042A"/>
    <w:rsid w:val="72EDB9C5"/>
    <w:rsid w:val="73096DB0"/>
    <w:rsid w:val="7315CE88"/>
    <w:rsid w:val="733D2C87"/>
    <w:rsid w:val="736F0763"/>
    <w:rsid w:val="73BC6217"/>
    <w:rsid w:val="73D45A56"/>
    <w:rsid w:val="73EC8AF4"/>
    <w:rsid w:val="74792BD1"/>
    <w:rsid w:val="747E2827"/>
    <w:rsid w:val="74B17B66"/>
    <w:rsid w:val="75068D7B"/>
    <w:rsid w:val="751B6F70"/>
    <w:rsid w:val="7565CA50"/>
    <w:rsid w:val="758DA98F"/>
    <w:rsid w:val="7596D11A"/>
    <w:rsid w:val="75998452"/>
    <w:rsid w:val="75F11F4E"/>
    <w:rsid w:val="75F40E49"/>
    <w:rsid w:val="76304ADD"/>
    <w:rsid w:val="76827AE4"/>
    <w:rsid w:val="768B1F4F"/>
    <w:rsid w:val="76A0D57F"/>
    <w:rsid w:val="76CBACA7"/>
    <w:rsid w:val="770E8DA6"/>
    <w:rsid w:val="7722A1B5"/>
    <w:rsid w:val="77683871"/>
    <w:rsid w:val="777BD7DE"/>
    <w:rsid w:val="7780611B"/>
    <w:rsid w:val="77824977"/>
    <w:rsid w:val="77AA889B"/>
    <w:rsid w:val="77B49F00"/>
    <w:rsid w:val="77C340D6"/>
    <w:rsid w:val="77C948E8"/>
    <w:rsid w:val="77F198A4"/>
    <w:rsid w:val="7832CCAD"/>
    <w:rsid w:val="783CA5E0"/>
    <w:rsid w:val="7847E10A"/>
    <w:rsid w:val="785945E2"/>
    <w:rsid w:val="78898E05"/>
    <w:rsid w:val="789BCB90"/>
    <w:rsid w:val="78C98194"/>
    <w:rsid w:val="790252F4"/>
    <w:rsid w:val="791D480F"/>
    <w:rsid w:val="792ACA73"/>
    <w:rsid w:val="7966B5BF"/>
    <w:rsid w:val="79B17D6A"/>
    <w:rsid w:val="79B76F27"/>
    <w:rsid w:val="79BCCB8F"/>
    <w:rsid w:val="79CFE994"/>
    <w:rsid w:val="79E0EA18"/>
    <w:rsid w:val="7A0673A8"/>
    <w:rsid w:val="7A46C2CD"/>
    <w:rsid w:val="7A76749E"/>
    <w:rsid w:val="7AEBA95F"/>
    <w:rsid w:val="7AEBCACF"/>
    <w:rsid w:val="7B0DC866"/>
    <w:rsid w:val="7B7446A2"/>
    <w:rsid w:val="7BB0B559"/>
    <w:rsid w:val="7BB8EA12"/>
    <w:rsid w:val="7BCBF0C0"/>
    <w:rsid w:val="7BD227E3"/>
    <w:rsid w:val="7BED2383"/>
    <w:rsid w:val="7C826211"/>
    <w:rsid w:val="7CC7482B"/>
    <w:rsid w:val="7CEA97D4"/>
    <w:rsid w:val="7D17DE06"/>
    <w:rsid w:val="7D4BE267"/>
    <w:rsid w:val="7D63154D"/>
    <w:rsid w:val="7D6DF844"/>
    <w:rsid w:val="7D818DCF"/>
    <w:rsid w:val="7D9F40D7"/>
    <w:rsid w:val="7DAD5C5C"/>
    <w:rsid w:val="7DEEBE74"/>
    <w:rsid w:val="7E0DE1EA"/>
    <w:rsid w:val="7E221388"/>
    <w:rsid w:val="7E3185E9"/>
    <w:rsid w:val="7E370292"/>
    <w:rsid w:val="7EAA822F"/>
    <w:rsid w:val="7EDE980D"/>
    <w:rsid w:val="7EF2EBFE"/>
    <w:rsid w:val="7EF72D42"/>
    <w:rsid w:val="7F161E8D"/>
    <w:rsid w:val="7F2C9471"/>
    <w:rsid w:val="7F3922AA"/>
    <w:rsid w:val="7F51940B"/>
    <w:rsid w:val="7F82D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AF7D"/>
  <w15:chartTrackingRefBased/>
  <w15:docId w15:val="{CDE04932-11BE-4D28-A7D0-88D1A629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42A5"/>
    <w:pPr>
      <w:spacing w:after="0"/>
    </w:pPr>
    <w:rPr>
      <w:rFonts w:ascii="Arial"/>
      <w:sz w:val="24"/>
      <w:szCs w:val="24"/>
    </w:rPr>
  </w:style>
  <w:style w:type="paragraph" w:styleId="Heading1">
    <w:name w:val="heading 1"/>
    <w:basedOn w:val="Normal"/>
    <w:next w:val="Normal"/>
    <w:link w:val="Heading1Char"/>
    <w:uiPriority w:val="9"/>
    <w:qFormat/>
    <w:rsid w:val="6FEE96DC"/>
    <w:pPr>
      <w:keepNext/>
      <w:keepLines/>
      <w:spacing w:after="480"/>
      <w:outlineLvl w:val="0"/>
    </w:pPr>
    <w:rPr>
      <w:rFonts w:ascii="Georgia Pro"/>
      <w:color w:val="4471C4"/>
      <w:sz w:val="48"/>
      <w:szCs w:val="48"/>
    </w:rPr>
  </w:style>
  <w:style w:type="paragraph" w:styleId="Heading2">
    <w:name w:val="heading 2"/>
    <w:basedOn w:val="Normal"/>
    <w:next w:val="Normal"/>
    <w:link w:val="Heading2Char"/>
    <w:uiPriority w:val="9"/>
    <w:unhideWhenUsed/>
    <w:qFormat/>
    <w:rsid w:val="6FEE96DC"/>
    <w:pPr>
      <w:keepNext/>
      <w:keepLines/>
      <w:spacing w:after="240"/>
      <w:outlineLvl w:val="1"/>
    </w:pPr>
    <w:rPr>
      <w:rFonts w:ascii="Georgia Pro"/>
      <w:color w:val="4471C4"/>
      <w:sz w:val="32"/>
      <w:szCs w:val="32"/>
    </w:rPr>
  </w:style>
  <w:style w:type="paragraph" w:styleId="Heading3">
    <w:name w:val="heading 3"/>
    <w:basedOn w:val="Normal"/>
    <w:next w:val="Normal"/>
    <w:link w:val="Heading3Char"/>
    <w:uiPriority w:val="9"/>
    <w:unhideWhenUsed/>
    <w:qFormat/>
    <w:rsid w:val="6FEE96DC"/>
    <w:pPr>
      <w:keepNext/>
      <w:keepLines/>
      <w:spacing w:after="240"/>
      <w:outlineLvl w:val="2"/>
    </w:pPr>
    <w:rPr>
      <w:rFonts w:ascii="Georgia Pro"/>
      <w:color w:val="4471C4"/>
      <w:sz w:val="30"/>
      <w:szCs w:val="30"/>
    </w:rPr>
  </w:style>
  <w:style w:type="paragraph" w:styleId="Heading4">
    <w:name w:val="heading 4"/>
    <w:basedOn w:val="Normal"/>
    <w:next w:val="Normal"/>
    <w:link w:val="Heading4Char"/>
    <w:uiPriority w:val="9"/>
    <w:unhideWhenUsed/>
    <w:qFormat/>
    <w:rsid w:val="6FEE96DC"/>
    <w:pPr>
      <w:keepNext/>
      <w:keepLines/>
      <w:spacing w:after="240"/>
      <w:outlineLvl w:val="3"/>
    </w:pPr>
    <w:rPr>
      <w:rFonts w:ascii="Georgia Pro"/>
      <w:color w:val="4471C4"/>
      <w:sz w:val="29"/>
      <w:szCs w:val="29"/>
    </w:rPr>
  </w:style>
  <w:style w:type="paragraph" w:styleId="Heading5">
    <w:name w:val="heading 5"/>
    <w:basedOn w:val="Normal"/>
    <w:next w:val="Normal"/>
    <w:link w:val="Heading5Char"/>
    <w:uiPriority w:val="9"/>
    <w:unhideWhenUsed/>
    <w:qFormat/>
    <w:rsid w:val="6FEE96DC"/>
    <w:pPr>
      <w:keepNext/>
      <w:keepLines/>
      <w:spacing w:after="240"/>
      <w:outlineLvl w:val="4"/>
    </w:pPr>
    <w:rPr>
      <w:rFonts w:ascii="Georgia Pro"/>
      <w:color w:val="4471C4"/>
      <w:sz w:val="28"/>
      <w:szCs w:val="28"/>
    </w:rPr>
  </w:style>
  <w:style w:type="paragraph" w:styleId="Heading6">
    <w:name w:val="heading 6"/>
    <w:basedOn w:val="Normal"/>
    <w:next w:val="Normal"/>
    <w:link w:val="Heading6Char"/>
    <w:uiPriority w:val="9"/>
    <w:unhideWhenUsed/>
    <w:qFormat/>
    <w:rsid w:val="6FEE96DC"/>
    <w:pPr>
      <w:keepNext/>
      <w:keepLines/>
      <w:spacing w:after="240"/>
      <w:outlineLvl w:val="5"/>
    </w:pPr>
    <w:rPr>
      <w:rFonts w:ascii="Georgia Pro"/>
      <w:color w:val="4471C4"/>
      <w:sz w:val="27"/>
      <w:szCs w:val="27"/>
    </w:rPr>
  </w:style>
  <w:style w:type="paragraph" w:styleId="Heading7">
    <w:name w:val="heading 7"/>
    <w:basedOn w:val="Normal"/>
    <w:next w:val="Normal"/>
    <w:link w:val="Heading7Char"/>
    <w:uiPriority w:val="9"/>
    <w:unhideWhenUsed/>
    <w:qFormat/>
    <w:rsid w:val="6FEE96DC"/>
    <w:pPr>
      <w:keepNext/>
      <w:keepLines/>
      <w:spacing w:after="240"/>
      <w:outlineLvl w:val="6"/>
    </w:pPr>
    <w:rPr>
      <w:rFonts w:ascii="Georgia Pro"/>
      <w:color w:val="4471C4"/>
      <w:sz w:val="26"/>
      <w:szCs w:val="26"/>
    </w:rPr>
  </w:style>
  <w:style w:type="paragraph" w:styleId="Heading8">
    <w:name w:val="heading 8"/>
    <w:basedOn w:val="Normal"/>
    <w:next w:val="Normal"/>
    <w:link w:val="Heading8Char"/>
    <w:uiPriority w:val="9"/>
    <w:unhideWhenUsed/>
    <w:qFormat/>
    <w:rsid w:val="6FEE96DC"/>
    <w:pPr>
      <w:keepNext/>
      <w:keepLines/>
      <w:spacing w:after="240"/>
      <w:outlineLvl w:val="7"/>
    </w:pPr>
    <w:rPr>
      <w:rFonts w:ascii="Georgia Pro"/>
      <w:color w:val="4471C4"/>
      <w:sz w:val="25"/>
      <w:szCs w:val="25"/>
    </w:rPr>
  </w:style>
  <w:style w:type="paragraph" w:styleId="Heading9">
    <w:name w:val="heading 9"/>
    <w:basedOn w:val="Normal"/>
    <w:next w:val="Normal"/>
    <w:link w:val="Heading9Char"/>
    <w:uiPriority w:val="9"/>
    <w:unhideWhenUsed/>
    <w:qFormat/>
    <w:rsid w:val="6FEE96DC"/>
    <w:pPr>
      <w:keepNext/>
      <w:keepLines/>
      <w:spacing w:after="240"/>
      <w:outlineLvl w:val="8"/>
    </w:pPr>
    <w:rPr>
      <w:rFonts w:ascii="Georgia Pro"/>
      <w:color w:val="4471C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6FEE96DC"/>
    <w:rPr>
      <w:rFonts w:ascii="Georgia Pro"/>
      <w:color w:val="4471C4"/>
      <w:sz w:val="56"/>
      <w:szCs w:val="56"/>
    </w:rPr>
  </w:style>
  <w:style w:type="paragraph" w:styleId="Subtitle">
    <w:name w:val="Subtitle"/>
    <w:basedOn w:val="Normal"/>
    <w:next w:val="Normal"/>
    <w:link w:val="SubtitleChar"/>
    <w:uiPriority w:val="11"/>
    <w:qFormat/>
    <w:rsid w:val="6FEE96DC"/>
    <w:rPr>
      <w:color w:val="4471C4"/>
      <w:sz w:val="32"/>
      <w:szCs w:val="32"/>
    </w:rPr>
  </w:style>
  <w:style w:type="paragraph" w:styleId="Quote">
    <w:name w:val="Quote"/>
    <w:basedOn w:val="Normal"/>
    <w:next w:val="Normal"/>
    <w:uiPriority w:val="29"/>
    <w:qFormat/>
    <w:rsid w:val="6FEE96DC"/>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FEE96DC"/>
    <w:pPr>
      <w:spacing w:before="360" w:after="360"/>
      <w:ind w:left="864" w:right="864"/>
      <w:jc w:val="center"/>
    </w:pPr>
    <w:rPr>
      <w:i/>
      <w:iCs/>
      <w:color w:val="4472C4" w:themeColor="accent1"/>
    </w:rPr>
  </w:style>
  <w:style w:type="paragraph" w:styleId="ListParagraph">
    <w:name w:val="List Paragraph"/>
    <w:basedOn w:val="Normal"/>
    <w:uiPriority w:val="34"/>
    <w:qFormat/>
    <w:rsid w:val="6FEE96DC"/>
    <w:pPr>
      <w:ind w:hanging="360"/>
      <w:contextualSpacing/>
    </w:pPr>
    <w:rPr>
      <w:sz w:val="22"/>
      <w:szCs w:val="22"/>
    </w:rPr>
  </w:style>
  <w:style w:type="character" w:styleId="Heading1Char" w:customStyle="1">
    <w:name w:val="Heading 1 Char"/>
    <w:basedOn w:val="DefaultParagraphFont"/>
    <w:link w:val="Heading1"/>
    <w:uiPriority w:val="9"/>
    <w:rsid w:val="6FEE96DC"/>
    <w:rPr>
      <w:rFonts w:ascii="Georgia Pro"/>
      <w:b w:val="0"/>
      <w:bCs w:val="0"/>
      <w:i w:val="0"/>
      <w:iCs w:val="0"/>
      <w:color w:val="4471C4"/>
      <w:sz w:val="48"/>
      <w:szCs w:val="48"/>
      <w:u w:val="none"/>
    </w:rPr>
  </w:style>
  <w:style w:type="character" w:styleId="Heading2Char" w:customStyle="1">
    <w:name w:val="Heading 2 Char"/>
    <w:basedOn w:val="DefaultParagraphFont"/>
    <w:link w:val="Heading2"/>
    <w:uiPriority w:val="9"/>
    <w:rsid w:val="6FEE96DC"/>
    <w:rPr>
      <w:rFonts w:ascii="Georgia Pro"/>
      <w:b w:val="0"/>
      <w:bCs w:val="0"/>
      <w:i w:val="0"/>
      <w:iCs w:val="0"/>
      <w:color w:val="4471C4"/>
      <w:sz w:val="32"/>
      <w:szCs w:val="32"/>
      <w:u w:val="none"/>
    </w:rPr>
  </w:style>
  <w:style w:type="character" w:styleId="Heading3Char" w:customStyle="1">
    <w:name w:val="Heading 3 Char"/>
    <w:basedOn w:val="DefaultParagraphFont"/>
    <w:link w:val="Heading3"/>
    <w:uiPriority w:val="9"/>
    <w:rsid w:val="6FEE96DC"/>
    <w:rPr>
      <w:rFonts w:ascii="Georgia Pro"/>
      <w:b w:val="0"/>
      <w:bCs w:val="0"/>
      <w:i w:val="0"/>
      <w:iCs w:val="0"/>
      <w:color w:val="4471C4"/>
      <w:sz w:val="30"/>
      <w:szCs w:val="30"/>
      <w:u w:val="none"/>
    </w:rPr>
  </w:style>
  <w:style w:type="character" w:styleId="Heading4Char" w:customStyle="1">
    <w:name w:val="Heading 4 Char"/>
    <w:basedOn w:val="DefaultParagraphFont"/>
    <w:link w:val="Heading4"/>
    <w:uiPriority w:val="9"/>
    <w:rsid w:val="6FEE96DC"/>
    <w:rPr>
      <w:rFonts w:ascii="Georgia Pro"/>
      <w:b w:val="0"/>
      <w:bCs w:val="0"/>
      <w:i w:val="0"/>
      <w:iCs w:val="0"/>
      <w:color w:val="4471C4"/>
      <w:sz w:val="29"/>
      <w:szCs w:val="29"/>
      <w:u w:val="none"/>
    </w:rPr>
  </w:style>
  <w:style w:type="character" w:styleId="Heading5Char" w:customStyle="1">
    <w:name w:val="Heading 5 Char"/>
    <w:basedOn w:val="DefaultParagraphFont"/>
    <w:link w:val="Heading5"/>
    <w:uiPriority w:val="9"/>
    <w:rsid w:val="6FEE96DC"/>
    <w:rPr>
      <w:rFonts w:ascii="Georgia Pro"/>
      <w:b w:val="0"/>
      <w:bCs w:val="0"/>
      <w:i w:val="0"/>
      <w:iCs w:val="0"/>
      <w:color w:val="4471C4"/>
      <w:sz w:val="28"/>
      <w:szCs w:val="28"/>
      <w:u w:val="none"/>
    </w:rPr>
  </w:style>
  <w:style w:type="character" w:styleId="Heading6Char" w:customStyle="1">
    <w:name w:val="Heading 6 Char"/>
    <w:basedOn w:val="DefaultParagraphFont"/>
    <w:link w:val="Heading6"/>
    <w:uiPriority w:val="9"/>
    <w:rsid w:val="6FEE96DC"/>
    <w:rPr>
      <w:rFonts w:ascii="Georgia Pro"/>
      <w:b w:val="0"/>
      <w:bCs w:val="0"/>
      <w:i w:val="0"/>
      <w:iCs w:val="0"/>
      <w:color w:val="4471C4"/>
      <w:sz w:val="27"/>
      <w:szCs w:val="27"/>
      <w:u w:val="none"/>
    </w:rPr>
  </w:style>
  <w:style w:type="character" w:styleId="Heading7Char" w:customStyle="1">
    <w:name w:val="Heading 7 Char"/>
    <w:basedOn w:val="DefaultParagraphFont"/>
    <w:link w:val="Heading7"/>
    <w:uiPriority w:val="9"/>
    <w:rsid w:val="6FEE96DC"/>
    <w:rPr>
      <w:rFonts w:ascii="Georgia Pro"/>
      <w:b w:val="0"/>
      <w:bCs w:val="0"/>
      <w:i w:val="0"/>
      <w:iCs w:val="0"/>
      <w:color w:val="4471C4"/>
      <w:sz w:val="26"/>
      <w:szCs w:val="26"/>
      <w:u w:val="none"/>
    </w:rPr>
  </w:style>
  <w:style w:type="character" w:styleId="Heading8Char" w:customStyle="1">
    <w:name w:val="Heading 8 Char"/>
    <w:basedOn w:val="DefaultParagraphFont"/>
    <w:link w:val="Heading8"/>
    <w:uiPriority w:val="9"/>
    <w:rsid w:val="6FEE96DC"/>
    <w:rPr>
      <w:rFonts w:ascii="Georgia Pro"/>
      <w:b w:val="0"/>
      <w:bCs w:val="0"/>
      <w:i w:val="0"/>
      <w:iCs w:val="0"/>
      <w:color w:val="4471C4"/>
      <w:sz w:val="25"/>
      <w:szCs w:val="25"/>
      <w:u w:val="none"/>
    </w:rPr>
  </w:style>
  <w:style w:type="character" w:styleId="Heading9Char" w:customStyle="1">
    <w:name w:val="Heading 9 Char"/>
    <w:basedOn w:val="DefaultParagraphFont"/>
    <w:link w:val="Heading9"/>
    <w:uiPriority w:val="9"/>
    <w:rsid w:val="6FEE96DC"/>
    <w:rPr>
      <w:rFonts w:ascii="Georgia Pro"/>
      <w:b w:val="0"/>
      <w:bCs w:val="0"/>
      <w:i w:val="0"/>
      <w:iCs w:val="0"/>
      <w:color w:val="4471C4"/>
      <w:sz w:val="24"/>
      <w:szCs w:val="24"/>
      <w:u w:val="none"/>
    </w:rPr>
  </w:style>
  <w:style w:type="character" w:styleId="TitleChar" w:customStyle="1">
    <w:name w:val="Title Char"/>
    <w:basedOn w:val="DefaultParagraphFont"/>
    <w:link w:val="Title"/>
    <w:uiPriority w:val="10"/>
    <w:rsid w:val="6FEE96DC"/>
    <w:rPr>
      <w:rFonts w:ascii="Georgia Pro"/>
      <w:b w:val="0"/>
      <w:bCs w:val="0"/>
      <w:i w:val="0"/>
      <w:iCs w:val="0"/>
      <w:color w:val="4471C4"/>
      <w:sz w:val="56"/>
      <w:szCs w:val="56"/>
      <w:u w:val="none"/>
    </w:rPr>
  </w:style>
  <w:style w:type="character" w:styleId="SubtitleChar" w:customStyle="1">
    <w:name w:val="Subtitle Char"/>
    <w:basedOn w:val="DefaultParagraphFont"/>
    <w:link w:val="Subtitle"/>
    <w:uiPriority w:val="11"/>
    <w:rsid w:val="6FEE96DC"/>
    <w:rPr>
      <w:rFonts w:ascii="Arial"/>
      <w:b w:val="0"/>
      <w:bCs w:val="0"/>
      <w:i w:val="0"/>
      <w:iCs w:val="0"/>
      <w:color w:val="4471C4"/>
      <w:sz w:val="32"/>
      <w:szCs w:val="32"/>
      <w:u w:val="none"/>
    </w:rPr>
  </w:style>
  <w:style w:type="paragraph" w:styleId="TOC1">
    <w:name w:val="toc 1"/>
    <w:basedOn w:val="Normal"/>
    <w:next w:val="Normal"/>
    <w:uiPriority w:val="39"/>
    <w:unhideWhenUsed/>
    <w:rsid w:val="6FEE96DC"/>
    <w:pPr>
      <w:spacing w:after="100"/>
    </w:pPr>
  </w:style>
  <w:style w:type="paragraph" w:styleId="TOC2">
    <w:name w:val="toc 2"/>
    <w:basedOn w:val="Normal"/>
    <w:next w:val="Normal"/>
    <w:uiPriority w:val="39"/>
    <w:unhideWhenUsed/>
    <w:rsid w:val="6FEE96DC"/>
    <w:pPr>
      <w:spacing w:after="100"/>
      <w:ind w:left="220"/>
    </w:pPr>
  </w:style>
  <w:style w:type="paragraph" w:styleId="TOC3">
    <w:name w:val="toc 3"/>
    <w:basedOn w:val="Normal"/>
    <w:next w:val="Normal"/>
    <w:uiPriority w:val="39"/>
    <w:unhideWhenUsed/>
    <w:rsid w:val="6FEE96DC"/>
    <w:pPr>
      <w:spacing w:after="100"/>
      <w:ind w:left="440"/>
    </w:pPr>
  </w:style>
  <w:style w:type="paragraph" w:styleId="TOC4">
    <w:name w:val="toc 4"/>
    <w:basedOn w:val="Normal"/>
    <w:next w:val="Normal"/>
    <w:uiPriority w:val="39"/>
    <w:unhideWhenUsed/>
    <w:rsid w:val="6FEE96DC"/>
    <w:pPr>
      <w:spacing w:after="100"/>
      <w:ind w:left="660"/>
    </w:pPr>
  </w:style>
  <w:style w:type="paragraph" w:styleId="TOC5">
    <w:name w:val="toc 5"/>
    <w:basedOn w:val="Normal"/>
    <w:next w:val="Normal"/>
    <w:uiPriority w:val="39"/>
    <w:unhideWhenUsed/>
    <w:rsid w:val="6FEE96DC"/>
    <w:pPr>
      <w:spacing w:after="100"/>
      <w:ind w:left="880"/>
    </w:pPr>
  </w:style>
  <w:style w:type="paragraph" w:styleId="TOC6">
    <w:name w:val="toc 6"/>
    <w:basedOn w:val="Normal"/>
    <w:next w:val="Normal"/>
    <w:uiPriority w:val="39"/>
    <w:unhideWhenUsed/>
    <w:rsid w:val="6FEE96DC"/>
    <w:pPr>
      <w:spacing w:after="100"/>
      <w:ind w:left="1100"/>
    </w:pPr>
  </w:style>
  <w:style w:type="paragraph" w:styleId="TOC7">
    <w:name w:val="toc 7"/>
    <w:basedOn w:val="Normal"/>
    <w:next w:val="Normal"/>
    <w:uiPriority w:val="39"/>
    <w:unhideWhenUsed/>
    <w:rsid w:val="6FEE96DC"/>
    <w:pPr>
      <w:spacing w:after="100"/>
      <w:ind w:left="1320"/>
    </w:pPr>
  </w:style>
  <w:style w:type="paragraph" w:styleId="TOC8">
    <w:name w:val="toc 8"/>
    <w:basedOn w:val="Normal"/>
    <w:next w:val="Normal"/>
    <w:uiPriority w:val="39"/>
    <w:unhideWhenUsed/>
    <w:rsid w:val="6FEE96DC"/>
    <w:pPr>
      <w:spacing w:after="100"/>
      <w:ind w:left="1540"/>
    </w:pPr>
  </w:style>
  <w:style w:type="paragraph" w:styleId="TOC9">
    <w:name w:val="toc 9"/>
    <w:basedOn w:val="Normal"/>
    <w:next w:val="Normal"/>
    <w:uiPriority w:val="39"/>
    <w:unhideWhenUsed/>
    <w:rsid w:val="6FEE96DC"/>
    <w:pPr>
      <w:spacing w:after="100"/>
      <w:ind w:left="1760"/>
    </w:pPr>
  </w:style>
  <w:style w:type="paragraph" w:styleId="EndnoteText">
    <w:name w:val="endnote text"/>
    <w:basedOn w:val="Normal"/>
    <w:uiPriority w:val="99"/>
    <w:semiHidden/>
    <w:unhideWhenUsed/>
    <w:rsid w:val="6FEE96DC"/>
    <w:pPr>
      <w:spacing w:line="240" w:lineRule="auto"/>
    </w:pPr>
    <w:rPr>
      <w:sz w:val="20"/>
      <w:szCs w:val="20"/>
    </w:rPr>
  </w:style>
  <w:style w:type="paragraph" w:styleId="Footer">
    <w:name w:val="footer"/>
    <w:basedOn w:val="Normal"/>
    <w:link w:val="FooterChar"/>
    <w:uiPriority w:val="99"/>
    <w:unhideWhenUsed/>
    <w:rsid w:val="6FEE96DC"/>
    <w:pPr>
      <w:tabs>
        <w:tab w:val="center" w:pos="4680"/>
        <w:tab w:val="right" w:pos="9360"/>
      </w:tabs>
      <w:spacing w:line="240" w:lineRule="auto"/>
    </w:pPr>
  </w:style>
  <w:style w:type="paragraph" w:styleId="FootnoteText">
    <w:name w:val="footnote text"/>
    <w:basedOn w:val="Normal"/>
    <w:uiPriority w:val="99"/>
    <w:semiHidden/>
    <w:unhideWhenUsed/>
    <w:rsid w:val="6FEE96DC"/>
    <w:pPr>
      <w:spacing w:line="240" w:lineRule="auto"/>
    </w:pPr>
    <w:rPr>
      <w:sz w:val="20"/>
      <w:szCs w:val="20"/>
    </w:rPr>
  </w:style>
  <w:style w:type="paragraph" w:styleId="Header">
    <w:name w:val="header"/>
    <w:basedOn w:val="Normal"/>
    <w:uiPriority w:val="99"/>
    <w:unhideWhenUsed/>
    <w:rsid w:val="6FEE96DC"/>
    <w:pPr>
      <w:tabs>
        <w:tab w:val="center" w:pos="4680"/>
        <w:tab w:val="right" w:pos="9360"/>
      </w:tabs>
      <w:spacing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5D661D"/>
    <w:pPr>
      <w:spacing w:after="0" w:line="240" w:lineRule="auto"/>
    </w:pPr>
    <w:rPr>
      <w:rFonts w:ascii="Arial"/>
      <w:sz w:val="24"/>
      <w:szCs w:val="24"/>
    </w:rPr>
  </w:style>
  <w:style w:type="character" w:styleId="normaltextrun" w:customStyle="1">
    <w:name w:val="normaltextrun"/>
    <w:basedOn w:val="DefaultParagraphFont"/>
    <w:rsid w:val="00975517"/>
  </w:style>
  <w:style w:type="paragraph" w:styleId="paragraph" w:customStyle="1">
    <w:name w:val="paragraph"/>
    <w:basedOn w:val="Normal"/>
    <w:rsid w:val="00975517"/>
    <w:pPr>
      <w:spacing w:before="100" w:beforeAutospacing="1" w:after="100" w:afterAutospacing="1" w:line="240" w:lineRule="auto"/>
    </w:pPr>
    <w:rPr>
      <w:rFonts w:ascii="Times New Roman" w:hAnsi="Times New Roman" w:eastAsia="Times New Roman" w:cs="Times New Roman"/>
      <w:lang w:eastAsia="en-GB"/>
    </w:rPr>
  </w:style>
  <w:style w:type="character" w:styleId="eop" w:customStyle="1">
    <w:name w:val="eop"/>
    <w:basedOn w:val="DefaultParagraphFont"/>
    <w:rsid w:val="00975517"/>
  </w:style>
  <w:style w:type="paragraph" w:styleId="BodyText">
    <w:name w:val="Body Text"/>
    <w:basedOn w:val="Normal"/>
    <w:link w:val="BodyTextChar"/>
    <w:uiPriority w:val="1"/>
    <w:qFormat/>
    <w:rsid w:val="009E55CA"/>
    <w:pPr>
      <w:widowControl w:val="0"/>
      <w:autoSpaceDE w:val="0"/>
      <w:autoSpaceDN w:val="0"/>
      <w:spacing w:line="240" w:lineRule="auto"/>
      <w:ind w:left="118"/>
    </w:pPr>
    <w:rPr>
      <w:rFonts w:ascii="Arial MT" w:hAnsi="Arial MT" w:eastAsia="Arial MT" w:cs="Arial MT"/>
      <w:lang w:val="en-US"/>
    </w:rPr>
  </w:style>
  <w:style w:type="character" w:styleId="BodyTextChar" w:customStyle="1">
    <w:name w:val="Body Text Char"/>
    <w:basedOn w:val="DefaultParagraphFont"/>
    <w:link w:val="BodyText"/>
    <w:uiPriority w:val="1"/>
    <w:rsid w:val="009E55CA"/>
    <w:rPr>
      <w:rFonts w:ascii="Arial MT" w:hAnsi="Arial MT" w:eastAsia="Arial MT" w:cs="Arial MT"/>
      <w:sz w:val="24"/>
      <w:szCs w:val="24"/>
      <w:lang w:val="en-US"/>
    </w:rPr>
  </w:style>
  <w:style w:type="character" w:styleId="CommentReference">
    <w:name w:val="annotation reference"/>
    <w:basedOn w:val="DefaultParagraphFont"/>
    <w:uiPriority w:val="99"/>
    <w:semiHidden/>
    <w:unhideWhenUsed/>
    <w:rsid w:val="008D0155"/>
    <w:rPr>
      <w:sz w:val="16"/>
      <w:szCs w:val="16"/>
    </w:rPr>
  </w:style>
  <w:style w:type="paragraph" w:styleId="CommentText">
    <w:name w:val="annotation text"/>
    <w:basedOn w:val="Normal"/>
    <w:link w:val="CommentTextChar"/>
    <w:uiPriority w:val="99"/>
    <w:unhideWhenUsed/>
    <w:rsid w:val="008D0155"/>
    <w:pPr>
      <w:spacing w:line="240" w:lineRule="auto"/>
    </w:pPr>
    <w:rPr>
      <w:sz w:val="20"/>
      <w:szCs w:val="20"/>
    </w:rPr>
  </w:style>
  <w:style w:type="character" w:styleId="CommentTextChar" w:customStyle="1">
    <w:name w:val="Comment Text Char"/>
    <w:basedOn w:val="DefaultParagraphFont"/>
    <w:link w:val="CommentText"/>
    <w:uiPriority w:val="99"/>
    <w:rsid w:val="008D0155"/>
    <w:rPr>
      <w:rFonts w:ascii="Arial"/>
      <w:sz w:val="20"/>
      <w:szCs w:val="20"/>
    </w:rPr>
  </w:style>
  <w:style w:type="paragraph" w:styleId="CommentSubject">
    <w:name w:val="annotation subject"/>
    <w:basedOn w:val="CommentText"/>
    <w:next w:val="CommentText"/>
    <w:link w:val="CommentSubjectChar"/>
    <w:uiPriority w:val="99"/>
    <w:semiHidden/>
    <w:unhideWhenUsed/>
    <w:rsid w:val="008D0155"/>
    <w:rPr>
      <w:b/>
      <w:bCs/>
    </w:rPr>
  </w:style>
  <w:style w:type="character" w:styleId="CommentSubjectChar" w:customStyle="1">
    <w:name w:val="Comment Subject Char"/>
    <w:basedOn w:val="CommentTextChar"/>
    <w:link w:val="CommentSubject"/>
    <w:uiPriority w:val="99"/>
    <w:semiHidden/>
    <w:rsid w:val="008D0155"/>
    <w:rPr>
      <w:rFonts w:ascii="Arial"/>
      <w:b/>
      <w:bCs/>
      <w:sz w:val="20"/>
      <w:szCs w:val="20"/>
    </w:rPr>
  </w:style>
  <w:style w:type="paragraph" w:styleId="BalloonText">
    <w:name w:val="Balloon Text"/>
    <w:basedOn w:val="Normal"/>
    <w:link w:val="BalloonTextChar"/>
    <w:uiPriority w:val="99"/>
    <w:semiHidden/>
    <w:unhideWhenUsed/>
    <w:rsid w:val="008D015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0155"/>
    <w:rPr>
      <w:rFonts w:ascii="Segoe UI" w:hAnsi="Segoe UI" w:cs="Segoe UI"/>
      <w:sz w:val="18"/>
      <w:szCs w:val="18"/>
    </w:rPr>
  </w:style>
  <w:style w:type="character" w:styleId="FooterChar" w:customStyle="1">
    <w:name w:val="Footer Char"/>
    <w:basedOn w:val="DefaultParagraphFont"/>
    <w:link w:val="Footer"/>
    <w:uiPriority w:val="99"/>
    <w:rsid w:val="00D878B5"/>
    <w:rPr>
      <w:rFonts w:ascii="Arial"/>
      <w:sz w:val="24"/>
      <w:szCs w:val="24"/>
    </w:rPr>
  </w:style>
  <w:style w:type="table" w:styleId="GridTable6ColourfulAccent5">
    <w:name w:val="Grid Table 6 Colorful Accent 5"/>
    <w:basedOn w:val="TableNormal"/>
    <w:uiPriority w:val="51"/>
    <w:rsid w:val="00620859"/>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A47F61"/>
    <w:rPr>
      <w:i/>
      <w:iCs/>
    </w:rPr>
  </w:style>
  <w:style w:type="character" w:styleId="Hyperlink">
    <w:name w:val="Hyperlink"/>
    <w:basedOn w:val="DefaultParagraphFont"/>
    <w:uiPriority w:val="99"/>
    <w:unhideWhenUsed/>
    <w:rsid w:val="00A47F61"/>
    <w:rPr>
      <w:color w:val="0563C1" w:themeColor="hyperlink"/>
      <w:u w:val="single"/>
    </w:rPr>
  </w:style>
  <w:style w:type="paragraph" w:styleId="TOCHeading">
    <w:name w:val="TOC Heading"/>
    <w:basedOn w:val="Heading1"/>
    <w:next w:val="Normal"/>
    <w:uiPriority w:val="39"/>
    <w:unhideWhenUsed/>
    <w:qFormat/>
    <w:rsid w:val="00F14D37"/>
    <w:pPr>
      <w:spacing w:before="240" w:after="0"/>
      <w:outlineLvl w:val="9"/>
    </w:pPr>
    <w:rPr>
      <w:rFonts w:asciiTheme="majorHAnsi" w:hAnsiTheme="majorHAnsi" w:eastAsiaTheme="majorEastAsia" w:cstheme="majorBidi"/>
      <w:color w:val="2F5496" w:themeColor="accent1" w:themeShade="BF"/>
      <w:sz w:val="32"/>
      <w:szCs w:val="32"/>
      <w:lang w:val="en-US"/>
    </w:rPr>
  </w:style>
  <w:style w:type="character" w:styleId="scxw138408125" w:customStyle="1">
    <w:name w:val="scxw138408125"/>
    <w:basedOn w:val="DefaultParagraphFont"/>
    <w:rsid w:val="00514723"/>
  </w:style>
  <w:style w:type="character" w:styleId="scxw246642506" w:customStyle="1">
    <w:name w:val="scxw246642506"/>
    <w:basedOn w:val="DefaultParagraphFont"/>
    <w:rsid w:val="00514723"/>
  </w:style>
  <w:style w:type="character" w:styleId="scxw200831273" w:customStyle="1">
    <w:name w:val="scxw200831273"/>
    <w:basedOn w:val="DefaultParagraphFont"/>
    <w:rsid w:val="00361737"/>
  </w:style>
  <w:style w:type="table" w:styleId="GridTable4-Accent2">
    <w:name w:val="Grid Table 4 Accent 2"/>
    <w:basedOn w:val="TableNormal"/>
    <w:uiPriority w:val="49"/>
    <w:rsid w:val="00146383"/>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082E15"/>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591524"/>
    <w:rPr>
      <w:color w:val="954F72" w:themeColor="followedHyperlink"/>
      <w:u w:val="single"/>
    </w:rPr>
  </w:style>
  <w:style w:type="paragraph" w:styleId="Revision">
    <w:name w:val="Revision"/>
    <w:hidden/>
    <w:uiPriority w:val="99"/>
    <w:semiHidden/>
    <w:rsid w:val="008D52FB"/>
    <w:pPr>
      <w:spacing w:after="0" w:line="240" w:lineRule="auto"/>
    </w:pPr>
    <w:rPr>
      <w:rFonts w:ascii="Arial"/>
      <w:sz w:val="24"/>
      <w:szCs w:val="24"/>
    </w:rPr>
  </w:style>
  <w:style w:type="character" w:styleId="Mention">
    <w:name w:val="Mention"/>
    <w:basedOn w:val="DefaultParagraphFont"/>
    <w:uiPriority w:val="99"/>
    <w:unhideWhenUsed/>
    <w:rsid w:val="00A472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301">
      <w:bodyDiv w:val="1"/>
      <w:marLeft w:val="0"/>
      <w:marRight w:val="0"/>
      <w:marTop w:val="0"/>
      <w:marBottom w:val="0"/>
      <w:divBdr>
        <w:top w:val="none" w:sz="0" w:space="0" w:color="auto"/>
        <w:left w:val="none" w:sz="0" w:space="0" w:color="auto"/>
        <w:bottom w:val="none" w:sz="0" w:space="0" w:color="auto"/>
        <w:right w:val="none" w:sz="0" w:space="0" w:color="auto"/>
      </w:divBdr>
      <w:divsChild>
        <w:div w:id="15205563">
          <w:marLeft w:val="0"/>
          <w:marRight w:val="0"/>
          <w:marTop w:val="0"/>
          <w:marBottom w:val="0"/>
          <w:divBdr>
            <w:top w:val="none" w:sz="0" w:space="0" w:color="auto"/>
            <w:left w:val="none" w:sz="0" w:space="0" w:color="auto"/>
            <w:bottom w:val="none" w:sz="0" w:space="0" w:color="auto"/>
            <w:right w:val="none" w:sz="0" w:space="0" w:color="auto"/>
          </w:divBdr>
          <w:divsChild>
            <w:div w:id="1849521731">
              <w:marLeft w:val="0"/>
              <w:marRight w:val="0"/>
              <w:marTop w:val="0"/>
              <w:marBottom w:val="0"/>
              <w:divBdr>
                <w:top w:val="none" w:sz="0" w:space="0" w:color="auto"/>
                <w:left w:val="none" w:sz="0" w:space="0" w:color="auto"/>
                <w:bottom w:val="none" w:sz="0" w:space="0" w:color="auto"/>
                <w:right w:val="none" w:sz="0" w:space="0" w:color="auto"/>
              </w:divBdr>
            </w:div>
          </w:divsChild>
        </w:div>
        <w:div w:id="44724321">
          <w:marLeft w:val="0"/>
          <w:marRight w:val="0"/>
          <w:marTop w:val="0"/>
          <w:marBottom w:val="0"/>
          <w:divBdr>
            <w:top w:val="none" w:sz="0" w:space="0" w:color="auto"/>
            <w:left w:val="none" w:sz="0" w:space="0" w:color="auto"/>
            <w:bottom w:val="none" w:sz="0" w:space="0" w:color="auto"/>
            <w:right w:val="none" w:sz="0" w:space="0" w:color="auto"/>
          </w:divBdr>
          <w:divsChild>
            <w:div w:id="776562111">
              <w:marLeft w:val="0"/>
              <w:marRight w:val="0"/>
              <w:marTop w:val="0"/>
              <w:marBottom w:val="0"/>
              <w:divBdr>
                <w:top w:val="none" w:sz="0" w:space="0" w:color="auto"/>
                <w:left w:val="none" w:sz="0" w:space="0" w:color="auto"/>
                <w:bottom w:val="none" w:sz="0" w:space="0" w:color="auto"/>
                <w:right w:val="none" w:sz="0" w:space="0" w:color="auto"/>
              </w:divBdr>
            </w:div>
          </w:divsChild>
        </w:div>
        <w:div w:id="53431914">
          <w:marLeft w:val="0"/>
          <w:marRight w:val="0"/>
          <w:marTop w:val="0"/>
          <w:marBottom w:val="0"/>
          <w:divBdr>
            <w:top w:val="none" w:sz="0" w:space="0" w:color="auto"/>
            <w:left w:val="none" w:sz="0" w:space="0" w:color="auto"/>
            <w:bottom w:val="none" w:sz="0" w:space="0" w:color="auto"/>
            <w:right w:val="none" w:sz="0" w:space="0" w:color="auto"/>
          </w:divBdr>
          <w:divsChild>
            <w:div w:id="1965228746">
              <w:marLeft w:val="0"/>
              <w:marRight w:val="0"/>
              <w:marTop w:val="0"/>
              <w:marBottom w:val="0"/>
              <w:divBdr>
                <w:top w:val="none" w:sz="0" w:space="0" w:color="auto"/>
                <w:left w:val="none" w:sz="0" w:space="0" w:color="auto"/>
                <w:bottom w:val="none" w:sz="0" w:space="0" w:color="auto"/>
                <w:right w:val="none" w:sz="0" w:space="0" w:color="auto"/>
              </w:divBdr>
            </w:div>
          </w:divsChild>
        </w:div>
        <w:div w:id="77485909">
          <w:marLeft w:val="0"/>
          <w:marRight w:val="0"/>
          <w:marTop w:val="0"/>
          <w:marBottom w:val="0"/>
          <w:divBdr>
            <w:top w:val="none" w:sz="0" w:space="0" w:color="auto"/>
            <w:left w:val="none" w:sz="0" w:space="0" w:color="auto"/>
            <w:bottom w:val="none" w:sz="0" w:space="0" w:color="auto"/>
            <w:right w:val="none" w:sz="0" w:space="0" w:color="auto"/>
          </w:divBdr>
          <w:divsChild>
            <w:div w:id="1812556274">
              <w:marLeft w:val="0"/>
              <w:marRight w:val="0"/>
              <w:marTop w:val="0"/>
              <w:marBottom w:val="0"/>
              <w:divBdr>
                <w:top w:val="none" w:sz="0" w:space="0" w:color="auto"/>
                <w:left w:val="none" w:sz="0" w:space="0" w:color="auto"/>
                <w:bottom w:val="none" w:sz="0" w:space="0" w:color="auto"/>
                <w:right w:val="none" w:sz="0" w:space="0" w:color="auto"/>
              </w:divBdr>
            </w:div>
          </w:divsChild>
        </w:div>
        <w:div w:id="116996045">
          <w:marLeft w:val="0"/>
          <w:marRight w:val="0"/>
          <w:marTop w:val="0"/>
          <w:marBottom w:val="0"/>
          <w:divBdr>
            <w:top w:val="none" w:sz="0" w:space="0" w:color="auto"/>
            <w:left w:val="none" w:sz="0" w:space="0" w:color="auto"/>
            <w:bottom w:val="none" w:sz="0" w:space="0" w:color="auto"/>
            <w:right w:val="none" w:sz="0" w:space="0" w:color="auto"/>
          </w:divBdr>
          <w:divsChild>
            <w:div w:id="2059085730">
              <w:marLeft w:val="0"/>
              <w:marRight w:val="0"/>
              <w:marTop w:val="0"/>
              <w:marBottom w:val="0"/>
              <w:divBdr>
                <w:top w:val="none" w:sz="0" w:space="0" w:color="auto"/>
                <w:left w:val="none" w:sz="0" w:space="0" w:color="auto"/>
                <w:bottom w:val="none" w:sz="0" w:space="0" w:color="auto"/>
                <w:right w:val="none" w:sz="0" w:space="0" w:color="auto"/>
              </w:divBdr>
            </w:div>
          </w:divsChild>
        </w:div>
        <w:div w:id="130102084">
          <w:marLeft w:val="0"/>
          <w:marRight w:val="0"/>
          <w:marTop w:val="0"/>
          <w:marBottom w:val="0"/>
          <w:divBdr>
            <w:top w:val="none" w:sz="0" w:space="0" w:color="auto"/>
            <w:left w:val="none" w:sz="0" w:space="0" w:color="auto"/>
            <w:bottom w:val="none" w:sz="0" w:space="0" w:color="auto"/>
            <w:right w:val="none" w:sz="0" w:space="0" w:color="auto"/>
          </w:divBdr>
          <w:divsChild>
            <w:div w:id="694041568">
              <w:marLeft w:val="0"/>
              <w:marRight w:val="0"/>
              <w:marTop w:val="0"/>
              <w:marBottom w:val="0"/>
              <w:divBdr>
                <w:top w:val="none" w:sz="0" w:space="0" w:color="auto"/>
                <w:left w:val="none" w:sz="0" w:space="0" w:color="auto"/>
                <w:bottom w:val="none" w:sz="0" w:space="0" w:color="auto"/>
                <w:right w:val="none" w:sz="0" w:space="0" w:color="auto"/>
              </w:divBdr>
            </w:div>
          </w:divsChild>
        </w:div>
        <w:div w:id="197817343">
          <w:marLeft w:val="0"/>
          <w:marRight w:val="0"/>
          <w:marTop w:val="0"/>
          <w:marBottom w:val="0"/>
          <w:divBdr>
            <w:top w:val="none" w:sz="0" w:space="0" w:color="auto"/>
            <w:left w:val="none" w:sz="0" w:space="0" w:color="auto"/>
            <w:bottom w:val="none" w:sz="0" w:space="0" w:color="auto"/>
            <w:right w:val="none" w:sz="0" w:space="0" w:color="auto"/>
          </w:divBdr>
          <w:divsChild>
            <w:div w:id="1289699369">
              <w:marLeft w:val="0"/>
              <w:marRight w:val="0"/>
              <w:marTop w:val="0"/>
              <w:marBottom w:val="0"/>
              <w:divBdr>
                <w:top w:val="none" w:sz="0" w:space="0" w:color="auto"/>
                <w:left w:val="none" w:sz="0" w:space="0" w:color="auto"/>
                <w:bottom w:val="none" w:sz="0" w:space="0" w:color="auto"/>
                <w:right w:val="none" w:sz="0" w:space="0" w:color="auto"/>
              </w:divBdr>
            </w:div>
          </w:divsChild>
        </w:div>
        <w:div w:id="274793011">
          <w:marLeft w:val="0"/>
          <w:marRight w:val="0"/>
          <w:marTop w:val="0"/>
          <w:marBottom w:val="0"/>
          <w:divBdr>
            <w:top w:val="none" w:sz="0" w:space="0" w:color="auto"/>
            <w:left w:val="none" w:sz="0" w:space="0" w:color="auto"/>
            <w:bottom w:val="none" w:sz="0" w:space="0" w:color="auto"/>
            <w:right w:val="none" w:sz="0" w:space="0" w:color="auto"/>
          </w:divBdr>
          <w:divsChild>
            <w:div w:id="424882870">
              <w:marLeft w:val="0"/>
              <w:marRight w:val="0"/>
              <w:marTop w:val="0"/>
              <w:marBottom w:val="0"/>
              <w:divBdr>
                <w:top w:val="none" w:sz="0" w:space="0" w:color="auto"/>
                <w:left w:val="none" w:sz="0" w:space="0" w:color="auto"/>
                <w:bottom w:val="none" w:sz="0" w:space="0" w:color="auto"/>
                <w:right w:val="none" w:sz="0" w:space="0" w:color="auto"/>
              </w:divBdr>
            </w:div>
          </w:divsChild>
        </w:div>
        <w:div w:id="298919700">
          <w:marLeft w:val="0"/>
          <w:marRight w:val="0"/>
          <w:marTop w:val="0"/>
          <w:marBottom w:val="0"/>
          <w:divBdr>
            <w:top w:val="none" w:sz="0" w:space="0" w:color="auto"/>
            <w:left w:val="none" w:sz="0" w:space="0" w:color="auto"/>
            <w:bottom w:val="none" w:sz="0" w:space="0" w:color="auto"/>
            <w:right w:val="none" w:sz="0" w:space="0" w:color="auto"/>
          </w:divBdr>
          <w:divsChild>
            <w:div w:id="311520654">
              <w:marLeft w:val="0"/>
              <w:marRight w:val="0"/>
              <w:marTop w:val="0"/>
              <w:marBottom w:val="0"/>
              <w:divBdr>
                <w:top w:val="none" w:sz="0" w:space="0" w:color="auto"/>
                <w:left w:val="none" w:sz="0" w:space="0" w:color="auto"/>
                <w:bottom w:val="none" w:sz="0" w:space="0" w:color="auto"/>
                <w:right w:val="none" w:sz="0" w:space="0" w:color="auto"/>
              </w:divBdr>
            </w:div>
          </w:divsChild>
        </w:div>
        <w:div w:id="304745651">
          <w:marLeft w:val="0"/>
          <w:marRight w:val="0"/>
          <w:marTop w:val="0"/>
          <w:marBottom w:val="0"/>
          <w:divBdr>
            <w:top w:val="none" w:sz="0" w:space="0" w:color="auto"/>
            <w:left w:val="none" w:sz="0" w:space="0" w:color="auto"/>
            <w:bottom w:val="none" w:sz="0" w:space="0" w:color="auto"/>
            <w:right w:val="none" w:sz="0" w:space="0" w:color="auto"/>
          </w:divBdr>
          <w:divsChild>
            <w:div w:id="516121449">
              <w:marLeft w:val="0"/>
              <w:marRight w:val="0"/>
              <w:marTop w:val="0"/>
              <w:marBottom w:val="0"/>
              <w:divBdr>
                <w:top w:val="none" w:sz="0" w:space="0" w:color="auto"/>
                <w:left w:val="none" w:sz="0" w:space="0" w:color="auto"/>
                <w:bottom w:val="none" w:sz="0" w:space="0" w:color="auto"/>
                <w:right w:val="none" w:sz="0" w:space="0" w:color="auto"/>
              </w:divBdr>
            </w:div>
            <w:div w:id="1640459666">
              <w:marLeft w:val="0"/>
              <w:marRight w:val="0"/>
              <w:marTop w:val="0"/>
              <w:marBottom w:val="0"/>
              <w:divBdr>
                <w:top w:val="none" w:sz="0" w:space="0" w:color="auto"/>
                <w:left w:val="none" w:sz="0" w:space="0" w:color="auto"/>
                <w:bottom w:val="none" w:sz="0" w:space="0" w:color="auto"/>
                <w:right w:val="none" w:sz="0" w:space="0" w:color="auto"/>
              </w:divBdr>
            </w:div>
          </w:divsChild>
        </w:div>
        <w:div w:id="338390486">
          <w:marLeft w:val="0"/>
          <w:marRight w:val="0"/>
          <w:marTop w:val="0"/>
          <w:marBottom w:val="0"/>
          <w:divBdr>
            <w:top w:val="none" w:sz="0" w:space="0" w:color="auto"/>
            <w:left w:val="none" w:sz="0" w:space="0" w:color="auto"/>
            <w:bottom w:val="none" w:sz="0" w:space="0" w:color="auto"/>
            <w:right w:val="none" w:sz="0" w:space="0" w:color="auto"/>
          </w:divBdr>
          <w:divsChild>
            <w:div w:id="235013257">
              <w:marLeft w:val="0"/>
              <w:marRight w:val="0"/>
              <w:marTop w:val="0"/>
              <w:marBottom w:val="0"/>
              <w:divBdr>
                <w:top w:val="none" w:sz="0" w:space="0" w:color="auto"/>
                <w:left w:val="none" w:sz="0" w:space="0" w:color="auto"/>
                <w:bottom w:val="none" w:sz="0" w:space="0" w:color="auto"/>
                <w:right w:val="none" w:sz="0" w:space="0" w:color="auto"/>
              </w:divBdr>
            </w:div>
          </w:divsChild>
        </w:div>
        <w:div w:id="355623497">
          <w:marLeft w:val="0"/>
          <w:marRight w:val="0"/>
          <w:marTop w:val="0"/>
          <w:marBottom w:val="0"/>
          <w:divBdr>
            <w:top w:val="none" w:sz="0" w:space="0" w:color="auto"/>
            <w:left w:val="none" w:sz="0" w:space="0" w:color="auto"/>
            <w:bottom w:val="none" w:sz="0" w:space="0" w:color="auto"/>
            <w:right w:val="none" w:sz="0" w:space="0" w:color="auto"/>
          </w:divBdr>
          <w:divsChild>
            <w:div w:id="299459551">
              <w:marLeft w:val="0"/>
              <w:marRight w:val="0"/>
              <w:marTop w:val="0"/>
              <w:marBottom w:val="0"/>
              <w:divBdr>
                <w:top w:val="none" w:sz="0" w:space="0" w:color="auto"/>
                <w:left w:val="none" w:sz="0" w:space="0" w:color="auto"/>
                <w:bottom w:val="none" w:sz="0" w:space="0" w:color="auto"/>
                <w:right w:val="none" w:sz="0" w:space="0" w:color="auto"/>
              </w:divBdr>
            </w:div>
          </w:divsChild>
        </w:div>
        <w:div w:id="364335562">
          <w:marLeft w:val="0"/>
          <w:marRight w:val="0"/>
          <w:marTop w:val="0"/>
          <w:marBottom w:val="0"/>
          <w:divBdr>
            <w:top w:val="none" w:sz="0" w:space="0" w:color="auto"/>
            <w:left w:val="none" w:sz="0" w:space="0" w:color="auto"/>
            <w:bottom w:val="none" w:sz="0" w:space="0" w:color="auto"/>
            <w:right w:val="none" w:sz="0" w:space="0" w:color="auto"/>
          </w:divBdr>
          <w:divsChild>
            <w:div w:id="23336702">
              <w:marLeft w:val="0"/>
              <w:marRight w:val="0"/>
              <w:marTop w:val="0"/>
              <w:marBottom w:val="0"/>
              <w:divBdr>
                <w:top w:val="none" w:sz="0" w:space="0" w:color="auto"/>
                <w:left w:val="none" w:sz="0" w:space="0" w:color="auto"/>
                <w:bottom w:val="none" w:sz="0" w:space="0" w:color="auto"/>
                <w:right w:val="none" w:sz="0" w:space="0" w:color="auto"/>
              </w:divBdr>
            </w:div>
          </w:divsChild>
        </w:div>
        <w:div w:id="370305289">
          <w:marLeft w:val="0"/>
          <w:marRight w:val="0"/>
          <w:marTop w:val="0"/>
          <w:marBottom w:val="0"/>
          <w:divBdr>
            <w:top w:val="none" w:sz="0" w:space="0" w:color="auto"/>
            <w:left w:val="none" w:sz="0" w:space="0" w:color="auto"/>
            <w:bottom w:val="none" w:sz="0" w:space="0" w:color="auto"/>
            <w:right w:val="none" w:sz="0" w:space="0" w:color="auto"/>
          </w:divBdr>
          <w:divsChild>
            <w:div w:id="131411244">
              <w:marLeft w:val="0"/>
              <w:marRight w:val="0"/>
              <w:marTop w:val="0"/>
              <w:marBottom w:val="0"/>
              <w:divBdr>
                <w:top w:val="none" w:sz="0" w:space="0" w:color="auto"/>
                <w:left w:val="none" w:sz="0" w:space="0" w:color="auto"/>
                <w:bottom w:val="none" w:sz="0" w:space="0" w:color="auto"/>
                <w:right w:val="none" w:sz="0" w:space="0" w:color="auto"/>
              </w:divBdr>
            </w:div>
          </w:divsChild>
        </w:div>
        <w:div w:id="379405891">
          <w:marLeft w:val="0"/>
          <w:marRight w:val="0"/>
          <w:marTop w:val="0"/>
          <w:marBottom w:val="0"/>
          <w:divBdr>
            <w:top w:val="none" w:sz="0" w:space="0" w:color="auto"/>
            <w:left w:val="none" w:sz="0" w:space="0" w:color="auto"/>
            <w:bottom w:val="none" w:sz="0" w:space="0" w:color="auto"/>
            <w:right w:val="none" w:sz="0" w:space="0" w:color="auto"/>
          </w:divBdr>
          <w:divsChild>
            <w:div w:id="1552688394">
              <w:marLeft w:val="0"/>
              <w:marRight w:val="0"/>
              <w:marTop w:val="0"/>
              <w:marBottom w:val="0"/>
              <w:divBdr>
                <w:top w:val="none" w:sz="0" w:space="0" w:color="auto"/>
                <w:left w:val="none" w:sz="0" w:space="0" w:color="auto"/>
                <w:bottom w:val="none" w:sz="0" w:space="0" w:color="auto"/>
                <w:right w:val="none" w:sz="0" w:space="0" w:color="auto"/>
              </w:divBdr>
            </w:div>
          </w:divsChild>
        </w:div>
        <w:div w:id="389427157">
          <w:marLeft w:val="0"/>
          <w:marRight w:val="0"/>
          <w:marTop w:val="0"/>
          <w:marBottom w:val="0"/>
          <w:divBdr>
            <w:top w:val="none" w:sz="0" w:space="0" w:color="auto"/>
            <w:left w:val="none" w:sz="0" w:space="0" w:color="auto"/>
            <w:bottom w:val="none" w:sz="0" w:space="0" w:color="auto"/>
            <w:right w:val="none" w:sz="0" w:space="0" w:color="auto"/>
          </w:divBdr>
          <w:divsChild>
            <w:div w:id="1363241765">
              <w:marLeft w:val="0"/>
              <w:marRight w:val="0"/>
              <w:marTop w:val="0"/>
              <w:marBottom w:val="0"/>
              <w:divBdr>
                <w:top w:val="none" w:sz="0" w:space="0" w:color="auto"/>
                <w:left w:val="none" w:sz="0" w:space="0" w:color="auto"/>
                <w:bottom w:val="none" w:sz="0" w:space="0" w:color="auto"/>
                <w:right w:val="none" w:sz="0" w:space="0" w:color="auto"/>
              </w:divBdr>
            </w:div>
          </w:divsChild>
        </w:div>
        <w:div w:id="469707125">
          <w:marLeft w:val="0"/>
          <w:marRight w:val="0"/>
          <w:marTop w:val="0"/>
          <w:marBottom w:val="0"/>
          <w:divBdr>
            <w:top w:val="none" w:sz="0" w:space="0" w:color="auto"/>
            <w:left w:val="none" w:sz="0" w:space="0" w:color="auto"/>
            <w:bottom w:val="none" w:sz="0" w:space="0" w:color="auto"/>
            <w:right w:val="none" w:sz="0" w:space="0" w:color="auto"/>
          </w:divBdr>
          <w:divsChild>
            <w:div w:id="719549789">
              <w:marLeft w:val="0"/>
              <w:marRight w:val="0"/>
              <w:marTop w:val="0"/>
              <w:marBottom w:val="0"/>
              <w:divBdr>
                <w:top w:val="none" w:sz="0" w:space="0" w:color="auto"/>
                <w:left w:val="none" w:sz="0" w:space="0" w:color="auto"/>
                <w:bottom w:val="none" w:sz="0" w:space="0" w:color="auto"/>
                <w:right w:val="none" w:sz="0" w:space="0" w:color="auto"/>
              </w:divBdr>
            </w:div>
          </w:divsChild>
        </w:div>
        <w:div w:id="478428290">
          <w:marLeft w:val="0"/>
          <w:marRight w:val="0"/>
          <w:marTop w:val="0"/>
          <w:marBottom w:val="0"/>
          <w:divBdr>
            <w:top w:val="none" w:sz="0" w:space="0" w:color="auto"/>
            <w:left w:val="none" w:sz="0" w:space="0" w:color="auto"/>
            <w:bottom w:val="none" w:sz="0" w:space="0" w:color="auto"/>
            <w:right w:val="none" w:sz="0" w:space="0" w:color="auto"/>
          </w:divBdr>
          <w:divsChild>
            <w:div w:id="396588765">
              <w:marLeft w:val="0"/>
              <w:marRight w:val="0"/>
              <w:marTop w:val="0"/>
              <w:marBottom w:val="0"/>
              <w:divBdr>
                <w:top w:val="none" w:sz="0" w:space="0" w:color="auto"/>
                <w:left w:val="none" w:sz="0" w:space="0" w:color="auto"/>
                <w:bottom w:val="none" w:sz="0" w:space="0" w:color="auto"/>
                <w:right w:val="none" w:sz="0" w:space="0" w:color="auto"/>
              </w:divBdr>
            </w:div>
          </w:divsChild>
        </w:div>
        <w:div w:id="486748601">
          <w:marLeft w:val="0"/>
          <w:marRight w:val="0"/>
          <w:marTop w:val="0"/>
          <w:marBottom w:val="0"/>
          <w:divBdr>
            <w:top w:val="none" w:sz="0" w:space="0" w:color="auto"/>
            <w:left w:val="none" w:sz="0" w:space="0" w:color="auto"/>
            <w:bottom w:val="none" w:sz="0" w:space="0" w:color="auto"/>
            <w:right w:val="none" w:sz="0" w:space="0" w:color="auto"/>
          </w:divBdr>
          <w:divsChild>
            <w:div w:id="366879994">
              <w:marLeft w:val="0"/>
              <w:marRight w:val="0"/>
              <w:marTop w:val="0"/>
              <w:marBottom w:val="0"/>
              <w:divBdr>
                <w:top w:val="none" w:sz="0" w:space="0" w:color="auto"/>
                <w:left w:val="none" w:sz="0" w:space="0" w:color="auto"/>
                <w:bottom w:val="none" w:sz="0" w:space="0" w:color="auto"/>
                <w:right w:val="none" w:sz="0" w:space="0" w:color="auto"/>
              </w:divBdr>
            </w:div>
          </w:divsChild>
        </w:div>
        <w:div w:id="502164767">
          <w:marLeft w:val="0"/>
          <w:marRight w:val="0"/>
          <w:marTop w:val="0"/>
          <w:marBottom w:val="0"/>
          <w:divBdr>
            <w:top w:val="none" w:sz="0" w:space="0" w:color="auto"/>
            <w:left w:val="none" w:sz="0" w:space="0" w:color="auto"/>
            <w:bottom w:val="none" w:sz="0" w:space="0" w:color="auto"/>
            <w:right w:val="none" w:sz="0" w:space="0" w:color="auto"/>
          </w:divBdr>
          <w:divsChild>
            <w:div w:id="1603882454">
              <w:marLeft w:val="0"/>
              <w:marRight w:val="0"/>
              <w:marTop w:val="0"/>
              <w:marBottom w:val="0"/>
              <w:divBdr>
                <w:top w:val="none" w:sz="0" w:space="0" w:color="auto"/>
                <w:left w:val="none" w:sz="0" w:space="0" w:color="auto"/>
                <w:bottom w:val="none" w:sz="0" w:space="0" w:color="auto"/>
                <w:right w:val="none" w:sz="0" w:space="0" w:color="auto"/>
              </w:divBdr>
            </w:div>
          </w:divsChild>
        </w:div>
        <w:div w:id="508957376">
          <w:marLeft w:val="0"/>
          <w:marRight w:val="0"/>
          <w:marTop w:val="0"/>
          <w:marBottom w:val="0"/>
          <w:divBdr>
            <w:top w:val="none" w:sz="0" w:space="0" w:color="auto"/>
            <w:left w:val="none" w:sz="0" w:space="0" w:color="auto"/>
            <w:bottom w:val="none" w:sz="0" w:space="0" w:color="auto"/>
            <w:right w:val="none" w:sz="0" w:space="0" w:color="auto"/>
          </w:divBdr>
          <w:divsChild>
            <w:div w:id="1697274777">
              <w:marLeft w:val="0"/>
              <w:marRight w:val="0"/>
              <w:marTop w:val="0"/>
              <w:marBottom w:val="0"/>
              <w:divBdr>
                <w:top w:val="none" w:sz="0" w:space="0" w:color="auto"/>
                <w:left w:val="none" w:sz="0" w:space="0" w:color="auto"/>
                <w:bottom w:val="none" w:sz="0" w:space="0" w:color="auto"/>
                <w:right w:val="none" w:sz="0" w:space="0" w:color="auto"/>
              </w:divBdr>
            </w:div>
          </w:divsChild>
        </w:div>
        <w:div w:id="526064694">
          <w:marLeft w:val="0"/>
          <w:marRight w:val="0"/>
          <w:marTop w:val="0"/>
          <w:marBottom w:val="0"/>
          <w:divBdr>
            <w:top w:val="none" w:sz="0" w:space="0" w:color="auto"/>
            <w:left w:val="none" w:sz="0" w:space="0" w:color="auto"/>
            <w:bottom w:val="none" w:sz="0" w:space="0" w:color="auto"/>
            <w:right w:val="none" w:sz="0" w:space="0" w:color="auto"/>
          </w:divBdr>
          <w:divsChild>
            <w:div w:id="782188416">
              <w:marLeft w:val="0"/>
              <w:marRight w:val="0"/>
              <w:marTop w:val="0"/>
              <w:marBottom w:val="0"/>
              <w:divBdr>
                <w:top w:val="none" w:sz="0" w:space="0" w:color="auto"/>
                <w:left w:val="none" w:sz="0" w:space="0" w:color="auto"/>
                <w:bottom w:val="none" w:sz="0" w:space="0" w:color="auto"/>
                <w:right w:val="none" w:sz="0" w:space="0" w:color="auto"/>
              </w:divBdr>
            </w:div>
          </w:divsChild>
        </w:div>
        <w:div w:id="542521716">
          <w:marLeft w:val="0"/>
          <w:marRight w:val="0"/>
          <w:marTop w:val="0"/>
          <w:marBottom w:val="0"/>
          <w:divBdr>
            <w:top w:val="none" w:sz="0" w:space="0" w:color="auto"/>
            <w:left w:val="none" w:sz="0" w:space="0" w:color="auto"/>
            <w:bottom w:val="none" w:sz="0" w:space="0" w:color="auto"/>
            <w:right w:val="none" w:sz="0" w:space="0" w:color="auto"/>
          </w:divBdr>
          <w:divsChild>
            <w:div w:id="1330019231">
              <w:marLeft w:val="0"/>
              <w:marRight w:val="0"/>
              <w:marTop w:val="0"/>
              <w:marBottom w:val="0"/>
              <w:divBdr>
                <w:top w:val="none" w:sz="0" w:space="0" w:color="auto"/>
                <w:left w:val="none" w:sz="0" w:space="0" w:color="auto"/>
                <w:bottom w:val="none" w:sz="0" w:space="0" w:color="auto"/>
                <w:right w:val="none" w:sz="0" w:space="0" w:color="auto"/>
              </w:divBdr>
            </w:div>
          </w:divsChild>
        </w:div>
        <w:div w:id="551964360">
          <w:marLeft w:val="0"/>
          <w:marRight w:val="0"/>
          <w:marTop w:val="0"/>
          <w:marBottom w:val="0"/>
          <w:divBdr>
            <w:top w:val="none" w:sz="0" w:space="0" w:color="auto"/>
            <w:left w:val="none" w:sz="0" w:space="0" w:color="auto"/>
            <w:bottom w:val="none" w:sz="0" w:space="0" w:color="auto"/>
            <w:right w:val="none" w:sz="0" w:space="0" w:color="auto"/>
          </w:divBdr>
          <w:divsChild>
            <w:div w:id="1972637177">
              <w:marLeft w:val="0"/>
              <w:marRight w:val="0"/>
              <w:marTop w:val="0"/>
              <w:marBottom w:val="0"/>
              <w:divBdr>
                <w:top w:val="none" w:sz="0" w:space="0" w:color="auto"/>
                <w:left w:val="none" w:sz="0" w:space="0" w:color="auto"/>
                <w:bottom w:val="none" w:sz="0" w:space="0" w:color="auto"/>
                <w:right w:val="none" w:sz="0" w:space="0" w:color="auto"/>
              </w:divBdr>
            </w:div>
          </w:divsChild>
        </w:div>
        <w:div w:id="552469239">
          <w:marLeft w:val="0"/>
          <w:marRight w:val="0"/>
          <w:marTop w:val="0"/>
          <w:marBottom w:val="0"/>
          <w:divBdr>
            <w:top w:val="none" w:sz="0" w:space="0" w:color="auto"/>
            <w:left w:val="none" w:sz="0" w:space="0" w:color="auto"/>
            <w:bottom w:val="none" w:sz="0" w:space="0" w:color="auto"/>
            <w:right w:val="none" w:sz="0" w:space="0" w:color="auto"/>
          </w:divBdr>
          <w:divsChild>
            <w:div w:id="1736968140">
              <w:marLeft w:val="0"/>
              <w:marRight w:val="0"/>
              <w:marTop w:val="0"/>
              <w:marBottom w:val="0"/>
              <w:divBdr>
                <w:top w:val="none" w:sz="0" w:space="0" w:color="auto"/>
                <w:left w:val="none" w:sz="0" w:space="0" w:color="auto"/>
                <w:bottom w:val="none" w:sz="0" w:space="0" w:color="auto"/>
                <w:right w:val="none" w:sz="0" w:space="0" w:color="auto"/>
              </w:divBdr>
            </w:div>
          </w:divsChild>
        </w:div>
        <w:div w:id="634651252">
          <w:marLeft w:val="0"/>
          <w:marRight w:val="0"/>
          <w:marTop w:val="0"/>
          <w:marBottom w:val="0"/>
          <w:divBdr>
            <w:top w:val="none" w:sz="0" w:space="0" w:color="auto"/>
            <w:left w:val="none" w:sz="0" w:space="0" w:color="auto"/>
            <w:bottom w:val="none" w:sz="0" w:space="0" w:color="auto"/>
            <w:right w:val="none" w:sz="0" w:space="0" w:color="auto"/>
          </w:divBdr>
          <w:divsChild>
            <w:div w:id="2122140244">
              <w:marLeft w:val="0"/>
              <w:marRight w:val="0"/>
              <w:marTop w:val="0"/>
              <w:marBottom w:val="0"/>
              <w:divBdr>
                <w:top w:val="none" w:sz="0" w:space="0" w:color="auto"/>
                <w:left w:val="none" w:sz="0" w:space="0" w:color="auto"/>
                <w:bottom w:val="none" w:sz="0" w:space="0" w:color="auto"/>
                <w:right w:val="none" w:sz="0" w:space="0" w:color="auto"/>
              </w:divBdr>
            </w:div>
          </w:divsChild>
        </w:div>
        <w:div w:id="671614677">
          <w:marLeft w:val="0"/>
          <w:marRight w:val="0"/>
          <w:marTop w:val="0"/>
          <w:marBottom w:val="0"/>
          <w:divBdr>
            <w:top w:val="none" w:sz="0" w:space="0" w:color="auto"/>
            <w:left w:val="none" w:sz="0" w:space="0" w:color="auto"/>
            <w:bottom w:val="none" w:sz="0" w:space="0" w:color="auto"/>
            <w:right w:val="none" w:sz="0" w:space="0" w:color="auto"/>
          </w:divBdr>
          <w:divsChild>
            <w:div w:id="749813118">
              <w:marLeft w:val="0"/>
              <w:marRight w:val="0"/>
              <w:marTop w:val="0"/>
              <w:marBottom w:val="0"/>
              <w:divBdr>
                <w:top w:val="none" w:sz="0" w:space="0" w:color="auto"/>
                <w:left w:val="none" w:sz="0" w:space="0" w:color="auto"/>
                <w:bottom w:val="none" w:sz="0" w:space="0" w:color="auto"/>
                <w:right w:val="none" w:sz="0" w:space="0" w:color="auto"/>
              </w:divBdr>
            </w:div>
          </w:divsChild>
        </w:div>
        <w:div w:id="706487079">
          <w:marLeft w:val="0"/>
          <w:marRight w:val="0"/>
          <w:marTop w:val="0"/>
          <w:marBottom w:val="0"/>
          <w:divBdr>
            <w:top w:val="none" w:sz="0" w:space="0" w:color="auto"/>
            <w:left w:val="none" w:sz="0" w:space="0" w:color="auto"/>
            <w:bottom w:val="none" w:sz="0" w:space="0" w:color="auto"/>
            <w:right w:val="none" w:sz="0" w:space="0" w:color="auto"/>
          </w:divBdr>
          <w:divsChild>
            <w:div w:id="989479158">
              <w:marLeft w:val="0"/>
              <w:marRight w:val="0"/>
              <w:marTop w:val="0"/>
              <w:marBottom w:val="0"/>
              <w:divBdr>
                <w:top w:val="none" w:sz="0" w:space="0" w:color="auto"/>
                <w:left w:val="none" w:sz="0" w:space="0" w:color="auto"/>
                <w:bottom w:val="none" w:sz="0" w:space="0" w:color="auto"/>
                <w:right w:val="none" w:sz="0" w:space="0" w:color="auto"/>
              </w:divBdr>
            </w:div>
          </w:divsChild>
        </w:div>
        <w:div w:id="832180041">
          <w:marLeft w:val="0"/>
          <w:marRight w:val="0"/>
          <w:marTop w:val="0"/>
          <w:marBottom w:val="0"/>
          <w:divBdr>
            <w:top w:val="none" w:sz="0" w:space="0" w:color="auto"/>
            <w:left w:val="none" w:sz="0" w:space="0" w:color="auto"/>
            <w:bottom w:val="none" w:sz="0" w:space="0" w:color="auto"/>
            <w:right w:val="none" w:sz="0" w:space="0" w:color="auto"/>
          </w:divBdr>
          <w:divsChild>
            <w:div w:id="1567032478">
              <w:marLeft w:val="0"/>
              <w:marRight w:val="0"/>
              <w:marTop w:val="0"/>
              <w:marBottom w:val="0"/>
              <w:divBdr>
                <w:top w:val="none" w:sz="0" w:space="0" w:color="auto"/>
                <w:left w:val="none" w:sz="0" w:space="0" w:color="auto"/>
                <w:bottom w:val="none" w:sz="0" w:space="0" w:color="auto"/>
                <w:right w:val="none" w:sz="0" w:space="0" w:color="auto"/>
              </w:divBdr>
            </w:div>
          </w:divsChild>
        </w:div>
        <w:div w:id="834806772">
          <w:marLeft w:val="0"/>
          <w:marRight w:val="0"/>
          <w:marTop w:val="0"/>
          <w:marBottom w:val="0"/>
          <w:divBdr>
            <w:top w:val="none" w:sz="0" w:space="0" w:color="auto"/>
            <w:left w:val="none" w:sz="0" w:space="0" w:color="auto"/>
            <w:bottom w:val="none" w:sz="0" w:space="0" w:color="auto"/>
            <w:right w:val="none" w:sz="0" w:space="0" w:color="auto"/>
          </w:divBdr>
          <w:divsChild>
            <w:div w:id="1684548052">
              <w:marLeft w:val="0"/>
              <w:marRight w:val="0"/>
              <w:marTop w:val="0"/>
              <w:marBottom w:val="0"/>
              <w:divBdr>
                <w:top w:val="none" w:sz="0" w:space="0" w:color="auto"/>
                <w:left w:val="none" w:sz="0" w:space="0" w:color="auto"/>
                <w:bottom w:val="none" w:sz="0" w:space="0" w:color="auto"/>
                <w:right w:val="none" w:sz="0" w:space="0" w:color="auto"/>
              </w:divBdr>
            </w:div>
          </w:divsChild>
        </w:div>
        <w:div w:id="852449965">
          <w:marLeft w:val="0"/>
          <w:marRight w:val="0"/>
          <w:marTop w:val="0"/>
          <w:marBottom w:val="0"/>
          <w:divBdr>
            <w:top w:val="none" w:sz="0" w:space="0" w:color="auto"/>
            <w:left w:val="none" w:sz="0" w:space="0" w:color="auto"/>
            <w:bottom w:val="none" w:sz="0" w:space="0" w:color="auto"/>
            <w:right w:val="none" w:sz="0" w:space="0" w:color="auto"/>
          </w:divBdr>
          <w:divsChild>
            <w:div w:id="786659558">
              <w:marLeft w:val="0"/>
              <w:marRight w:val="0"/>
              <w:marTop w:val="0"/>
              <w:marBottom w:val="0"/>
              <w:divBdr>
                <w:top w:val="none" w:sz="0" w:space="0" w:color="auto"/>
                <w:left w:val="none" w:sz="0" w:space="0" w:color="auto"/>
                <w:bottom w:val="none" w:sz="0" w:space="0" w:color="auto"/>
                <w:right w:val="none" w:sz="0" w:space="0" w:color="auto"/>
              </w:divBdr>
            </w:div>
          </w:divsChild>
        </w:div>
        <w:div w:id="853769045">
          <w:marLeft w:val="0"/>
          <w:marRight w:val="0"/>
          <w:marTop w:val="0"/>
          <w:marBottom w:val="0"/>
          <w:divBdr>
            <w:top w:val="none" w:sz="0" w:space="0" w:color="auto"/>
            <w:left w:val="none" w:sz="0" w:space="0" w:color="auto"/>
            <w:bottom w:val="none" w:sz="0" w:space="0" w:color="auto"/>
            <w:right w:val="none" w:sz="0" w:space="0" w:color="auto"/>
          </w:divBdr>
          <w:divsChild>
            <w:div w:id="983242248">
              <w:marLeft w:val="0"/>
              <w:marRight w:val="0"/>
              <w:marTop w:val="0"/>
              <w:marBottom w:val="0"/>
              <w:divBdr>
                <w:top w:val="none" w:sz="0" w:space="0" w:color="auto"/>
                <w:left w:val="none" w:sz="0" w:space="0" w:color="auto"/>
                <w:bottom w:val="none" w:sz="0" w:space="0" w:color="auto"/>
                <w:right w:val="none" w:sz="0" w:space="0" w:color="auto"/>
              </w:divBdr>
            </w:div>
          </w:divsChild>
        </w:div>
        <w:div w:id="907569947">
          <w:marLeft w:val="0"/>
          <w:marRight w:val="0"/>
          <w:marTop w:val="0"/>
          <w:marBottom w:val="0"/>
          <w:divBdr>
            <w:top w:val="none" w:sz="0" w:space="0" w:color="auto"/>
            <w:left w:val="none" w:sz="0" w:space="0" w:color="auto"/>
            <w:bottom w:val="none" w:sz="0" w:space="0" w:color="auto"/>
            <w:right w:val="none" w:sz="0" w:space="0" w:color="auto"/>
          </w:divBdr>
          <w:divsChild>
            <w:div w:id="1866405714">
              <w:marLeft w:val="0"/>
              <w:marRight w:val="0"/>
              <w:marTop w:val="0"/>
              <w:marBottom w:val="0"/>
              <w:divBdr>
                <w:top w:val="none" w:sz="0" w:space="0" w:color="auto"/>
                <w:left w:val="none" w:sz="0" w:space="0" w:color="auto"/>
                <w:bottom w:val="none" w:sz="0" w:space="0" w:color="auto"/>
                <w:right w:val="none" w:sz="0" w:space="0" w:color="auto"/>
              </w:divBdr>
            </w:div>
          </w:divsChild>
        </w:div>
        <w:div w:id="975838351">
          <w:marLeft w:val="0"/>
          <w:marRight w:val="0"/>
          <w:marTop w:val="0"/>
          <w:marBottom w:val="0"/>
          <w:divBdr>
            <w:top w:val="none" w:sz="0" w:space="0" w:color="auto"/>
            <w:left w:val="none" w:sz="0" w:space="0" w:color="auto"/>
            <w:bottom w:val="none" w:sz="0" w:space="0" w:color="auto"/>
            <w:right w:val="none" w:sz="0" w:space="0" w:color="auto"/>
          </w:divBdr>
          <w:divsChild>
            <w:div w:id="647516294">
              <w:marLeft w:val="0"/>
              <w:marRight w:val="0"/>
              <w:marTop w:val="0"/>
              <w:marBottom w:val="0"/>
              <w:divBdr>
                <w:top w:val="none" w:sz="0" w:space="0" w:color="auto"/>
                <w:left w:val="none" w:sz="0" w:space="0" w:color="auto"/>
                <w:bottom w:val="none" w:sz="0" w:space="0" w:color="auto"/>
                <w:right w:val="none" w:sz="0" w:space="0" w:color="auto"/>
              </w:divBdr>
            </w:div>
          </w:divsChild>
        </w:div>
        <w:div w:id="1013453859">
          <w:marLeft w:val="0"/>
          <w:marRight w:val="0"/>
          <w:marTop w:val="0"/>
          <w:marBottom w:val="0"/>
          <w:divBdr>
            <w:top w:val="none" w:sz="0" w:space="0" w:color="auto"/>
            <w:left w:val="none" w:sz="0" w:space="0" w:color="auto"/>
            <w:bottom w:val="none" w:sz="0" w:space="0" w:color="auto"/>
            <w:right w:val="none" w:sz="0" w:space="0" w:color="auto"/>
          </w:divBdr>
          <w:divsChild>
            <w:div w:id="1073501665">
              <w:marLeft w:val="0"/>
              <w:marRight w:val="0"/>
              <w:marTop w:val="0"/>
              <w:marBottom w:val="0"/>
              <w:divBdr>
                <w:top w:val="none" w:sz="0" w:space="0" w:color="auto"/>
                <w:left w:val="none" w:sz="0" w:space="0" w:color="auto"/>
                <w:bottom w:val="none" w:sz="0" w:space="0" w:color="auto"/>
                <w:right w:val="none" w:sz="0" w:space="0" w:color="auto"/>
              </w:divBdr>
            </w:div>
          </w:divsChild>
        </w:div>
        <w:div w:id="1063067616">
          <w:marLeft w:val="0"/>
          <w:marRight w:val="0"/>
          <w:marTop w:val="0"/>
          <w:marBottom w:val="0"/>
          <w:divBdr>
            <w:top w:val="none" w:sz="0" w:space="0" w:color="auto"/>
            <w:left w:val="none" w:sz="0" w:space="0" w:color="auto"/>
            <w:bottom w:val="none" w:sz="0" w:space="0" w:color="auto"/>
            <w:right w:val="none" w:sz="0" w:space="0" w:color="auto"/>
          </w:divBdr>
          <w:divsChild>
            <w:div w:id="1580289828">
              <w:marLeft w:val="0"/>
              <w:marRight w:val="0"/>
              <w:marTop w:val="0"/>
              <w:marBottom w:val="0"/>
              <w:divBdr>
                <w:top w:val="none" w:sz="0" w:space="0" w:color="auto"/>
                <w:left w:val="none" w:sz="0" w:space="0" w:color="auto"/>
                <w:bottom w:val="none" w:sz="0" w:space="0" w:color="auto"/>
                <w:right w:val="none" w:sz="0" w:space="0" w:color="auto"/>
              </w:divBdr>
            </w:div>
          </w:divsChild>
        </w:div>
        <w:div w:id="1084424660">
          <w:marLeft w:val="0"/>
          <w:marRight w:val="0"/>
          <w:marTop w:val="0"/>
          <w:marBottom w:val="0"/>
          <w:divBdr>
            <w:top w:val="none" w:sz="0" w:space="0" w:color="auto"/>
            <w:left w:val="none" w:sz="0" w:space="0" w:color="auto"/>
            <w:bottom w:val="none" w:sz="0" w:space="0" w:color="auto"/>
            <w:right w:val="none" w:sz="0" w:space="0" w:color="auto"/>
          </w:divBdr>
          <w:divsChild>
            <w:div w:id="14969905">
              <w:marLeft w:val="0"/>
              <w:marRight w:val="0"/>
              <w:marTop w:val="0"/>
              <w:marBottom w:val="0"/>
              <w:divBdr>
                <w:top w:val="none" w:sz="0" w:space="0" w:color="auto"/>
                <w:left w:val="none" w:sz="0" w:space="0" w:color="auto"/>
                <w:bottom w:val="none" w:sz="0" w:space="0" w:color="auto"/>
                <w:right w:val="none" w:sz="0" w:space="0" w:color="auto"/>
              </w:divBdr>
            </w:div>
          </w:divsChild>
        </w:div>
        <w:div w:id="1135298923">
          <w:marLeft w:val="0"/>
          <w:marRight w:val="0"/>
          <w:marTop w:val="0"/>
          <w:marBottom w:val="0"/>
          <w:divBdr>
            <w:top w:val="none" w:sz="0" w:space="0" w:color="auto"/>
            <w:left w:val="none" w:sz="0" w:space="0" w:color="auto"/>
            <w:bottom w:val="none" w:sz="0" w:space="0" w:color="auto"/>
            <w:right w:val="none" w:sz="0" w:space="0" w:color="auto"/>
          </w:divBdr>
          <w:divsChild>
            <w:div w:id="1870532727">
              <w:marLeft w:val="0"/>
              <w:marRight w:val="0"/>
              <w:marTop w:val="0"/>
              <w:marBottom w:val="0"/>
              <w:divBdr>
                <w:top w:val="none" w:sz="0" w:space="0" w:color="auto"/>
                <w:left w:val="none" w:sz="0" w:space="0" w:color="auto"/>
                <w:bottom w:val="none" w:sz="0" w:space="0" w:color="auto"/>
                <w:right w:val="none" w:sz="0" w:space="0" w:color="auto"/>
              </w:divBdr>
            </w:div>
          </w:divsChild>
        </w:div>
        <w:div w:id="1141382176">
          <w:marLeft w:val="0"/>
          <w:marRight w:val="0"/>
          <w:marTop w:val="0"/>
          <w:marBottom w:val="0"/>
          <w:divBdr>
            <w:top w:val="none" w:sz="0" w:space="0" w:color="auto"/>
            <w:left w:val="none" w:sz="0" w:space="0" w:color="auto"/>
            <w:bottom w:val="none" w:sz="0" w:space="0" w:color="auto"/>
            <w:right w:val="none" w:sz="0" w:space="0" w:color="auto"/>
          </w:divBdr>
          <w:divsChild>
            <w:div w:id="1320692260">
              <w:marLeft w:val="0"/>
              <w:marRight w:val="0"/>
              <w:marTop w:val="0"/>
              <w:marBottom w:val="0"/>
              <w:divBdr>
                <w:top w:val="none" w:sz="0" w:space="0" w:color="auto"/>
                <w:left w:val="none" w:sz="0" w:space="0" w:color="auto"/>
                <w:bottom w:val="none" w:sz="0" w:space="0" w:color="auto"/>
                <w:right w:val="none" w:sz="0" w:space="0" w:color="auto"/>
              </w:divBdr>
            </w:div>
          </w:divsChild>
        </w:div>
        <w:div w:id="1144856069">
          <w:marLeft w:val="0"/>
          <w:marRight w:val="0"/>
          <w:marTop w:val="0"/>
          <w:marBottom w:val="0"/>
          <w:divBdr>
            <w:top w:val="none" w:sz="0" w:space="0" w:color="auto"/>
            <w:left w:val="none" w:sz="0" w:space="0" w:color="auto"/>
            <w:bottom w:val="none" w:sz="0" w:space="0" w:color="auto"/>
            <w:right w:val="none" w:sz="0" w:space="0" w:color="auto"/>
          </w:divBdr>
          <w:divsChild>
            <w:div w:id="1155953133">
              <w:marLeft w:val="0"/>
              <w:marRight w:val="0"/>
              <w:marTop w:val="0"/>
              <w:marBottom w:val="0"/>
              <w:divBdr>
                <w:top w:val="none" w:sz="0" w:space="0" w:color="auto"/>
                <w:left w:val="none" w:sz="0" w:space="0" w:color="auto"/>
                <w:bottom w:val="none" w:sz="0" w:space="0" w:color="auto"/>
                <w:right w:val="none" w:sz="0" w:space="0" w:color="auto"/>
              </w:divBdr>
            </w:div>
          </w:divsChild>
        </w:div>
        <w:div w:id="1154294198">
          <w:marLeft w:val="0"/>
          <w:marRight w:val="0"/>
          <w:marTop w:val="0"/>
          <w:marBottom w:val="0"/>
          <w:divBdr>
            <w:top w:val="none" w:sz="0" w:space="0" w:color="auto"/>
            <w:left w:val="none" w:sz="0" w:space="0" w:color="auto"/>
            <w:bottom w:val="none" w:sz="0" w:space="0" w:color="auto"/>
            <w:right w:val="none" w:sz="0" w:space="0" w:color="auto"/>
          </w:divBdr>
          <w:divsChild>
            <w:div w:id="300115376">
              <w:marLeft w:val="0"/>
              <w:marRight w:val="0"/>
              <w:marTop w:val="0"/>
              <w:marBottom w:val="0"/>
              <w:divBdr>
                <w:top w:val="none" w:sz="0" w:space="0" w:color="auto"/>
                <w:left w:val="none" w:sz="0" w:space="0" w:color="auto"/>
                <w:bottom w:val="none" w:sz="0" w:space="0" w:color="auto"/>
                <w:right w:val="none" w:sz="0" w:space="0" w:color="auto"/>
              </w:divBdr>
            </w:div>
          </w:divsChild>
        </w:div>
        <w:div w:id="1166358256">
          <w:marLeft w:val="0"/>
          <w:marRight w:val="0"/>
          <w:marTop w:val="0"/>
          <w:marBottom w:val="0"/>
          <w:divBdr>
            <w:top w:val="none" w:sz="0" w:space="0" w:color="auto"/>
            <w:left w:val="none" w:sz="0" w:space="0" w:color="auto"/>
            <w:bottom w:val="none" w:sz="0" w:space="0" w:color="auto"/>
            <w:right w:val="none" w:sz="0" w:space="0" w:color="auto"/>
          </w:divBdr>
          <w:divsChild>
            <w:div w:id="329917948">
              <w:marLeft w:val="0"/>
              <w:marRight w:val="0"/>
              <w:marTop w:val="0"/>
              <w:marBottom w:val="0"/>
              <w:divBdr>
                <w:top w:val="none" w:sz="0" w:space="0" w:color="auto"/>
                <w:left w:val="none" w:sz="0" w:space="0" w:color="auto"/>
                <w:bottom w:val="none" w:sz="0" w:space="0" w:color="auto"/>
                <w:right w:val="none" w:sz="0" w:space="0" w:color="auto"/>
              </w:divBdr>
            </w:div>
          </w:divsChild>
        </w:div>
        <w:div w:id="1173255860">
          <w:marLeft w:val="0"/>
          <w:marRight w:val="0"/>
          <w:marTop w:val="0"/>
          <w:marBottom w:val="0"/>
          <w:divBdr>
            <w:top w:val="none" w:sz="0" w:space="0" w:color="auto"/>
            <w:left w:val="none" w:sz="0" w:space="0" w:color="auto"/>
            <w:bottom w:val="none" w:sz="0" w:space="0" w:color="auto"/>
            <w:right w:val="none" w:sz="0" w:space="0" w:color="auto"/>
          </w:divBdr>
          <w:divsChild>
            <w:div w:id="160240349">
              <w:marLeft w:val="0"/>
              <w:marRight w:val="0"/>
              <w:marTop w:val="0"/>
              <w:marBottom w:val="0"/>
              <w:divBdr>
                <w:top w:val="none" w:sz="0" w:space="0" w:color="auto"/>
                <w:left w:val="none" w:sz="0" w:space="0" w:color="auto"/>
                <w:bottom w:val="none" w:sz="0" w:space="0" w:color="auto"/>
                <w:right w:val="none" w:sz="0" w:space="0" w:color="auto"/>
              </w:divBdr>
            </w:div>
          </w:divsChild>
        </w:div>
        <w:div w:id="1189367873">
          <w:marLeft w:val="0"/>
          <w:marRight w:val="0"/>
          <w:marTop w:val="0"/>
          <w:marBottom w:val="0"/>
          <w:divBdr>
            <w:top w:val="none" w:sz="0" w:space="0" w:color="auto"/>
            <w:left w:val="none" w:sz="0" w:space="0" w:color="auto"/>
            <w:bottom w:val="none" w:sz="0" w:space="0" w:color="auto"/>
            <w:right w:val="none" w:sz="0" w:space="0" w:color="auto"/>
          </w:divBdr>
          <w:divsChild>
            <w:div w:id="502278545">
              <w:marLeft w:val="0"/>
              <w:marRight w:val="0"/>
              <w:marTop w:val="0"/>
              <w:marBottom w:val="0"/>
              <w:divBdr>
                <w:top w:val="none" w:sz="0" w:space="0" w:color="auto"/>
                <w:left w:val="none" w:sz="0" w:space="0" w:color="auto"/>
                <w:bottom w:val="none" w:sz="0" w:space="0" w:color="auto"/>
                <w:right w:val="none" w:sz="0" w:space="0" w:color="auto"/>
              </w:divBdr>
            </w:div>
          </w:divsChild>
        </w:div>
        <w:div w:id="1194418842">
          <w:marLeft w:val="0"/>
          <w:marRight w:val="0"/>
          <w:marTop w:val="0"/>
          <w:marBottom w:val="0"/>
          <w:divBdr>
            <w:top w:val="none" w:sz="0" w:space="0" w:color="auto"/>
            <w:left w:val="none" w:sz="0" w:space="0" w:color="auto"/>
            <w:bottom w:val="none" w:sz="0" w:space="0" w:color="auto"/>
            <w:right w:val="none" w:sz="0" w:space="0" w:color="auto"/>
          </w:divBdr>
          <w:divsChild>
            <w:div w:id="93475250">
              <w:marLeft w:val="0"/>
              <w:marRight w:val="0"/>
              <w:marTop w:val="0"/>
              <w:marBottom w:val="0"/>
              <w:divBdr>
                <w:top w:val="none" w:sz="0" w:space="0" w:color="auto"/>
                <w:left w:val="none" w:sz="0" w:space="0" w:color="auto"/>
                <w:bottom w:val="none" w:sz="0" w:space="0" w:color="auto"/>
                <w:right w:val="none" w:sz="0" w:space="0" w:color="auto"/>
              </w:divBdr>
            </w:div>
          </w:divsChild>
        </w:div>
        <w:div w:id="1207529423">
          <w:marLeft w:val="0"/>
          <w:marRight w:val="0"/>
          <w:marTop w:val="0"/>
          <w:marBottom w:val="0"/>
          <w:divBdr>
            <w:top w:val="none" w:sz="0" w:space="0" w:color="auto"/>
            <w:left w:val="none" w:sz="0" w:space="0" w:color="auto"/>
            <w:bottom w:val="none" w:sz="0" w:space="0" w:color="auto"/>
            <w:right w:val="none" w:sz="0" w:space="0" w:color="auto"/>
          </w:divBdr>
          <w:divsChild>
            <w:div w:id="206837990">
              <w:marLeft w:val="0"/>
              <w:marRight w:val="0"/>
              <w:marTop w:val="0"/>
              <w:marBottom w:val="0"/>
              <w:divBdr>
                <w:top w:val="none" w:sz="0" w:space="0" w:color="auto"/>
                <w:left w:val="none" w:sz="0" w:space="0" w:color="auto"/>
                <w:bottom w:val="none" w:sz="0" w:space="0" w:color="auto"/>
                <w:right w:val="none" w:sz="0" w:space="0" w:color="auto"/>
              </w:divBdr>
            </w:div>
          </w:divsChild>
        </w:div>
        <w:div w:id="1259018615">
          <w:marLeft w:val="0"/>
          <w:marRight w:val="0"/>
          <w:marTop w:val="0"/>
          <w:marBottom w:val="0"/>
          <w:divBdr>
            <w:top w:val="none" w:sz="0" w:space="0" w:color="auto"/>
            <w:left w:val="none" w:sz="0" w:space="0" w:color="auto"/>
            <w:bottom w:val="none" w:sz="0" w:space="0" w:color="auto"/>
            <w:right w:val="none" w:sz="0" w:space="0" w:color="auto"/>
          </w:divBdr>
          <w:divsChild>
            <w:div w:id="636178926">
              <w:marLeft w:val="0"/>
              <w:marRight w:val="0"/>
              <w:marTop w:val="0"/>
              <w:marBottom w:val="0"/>
              <w:divBdr>
                <w:top w:val="none" w:sz="0" w:space="0" w:color="auto"/>
                <w:left w:val="none" w:sz="0" w:space="0" w:color="auto"/>
                <w:bottom w:val="none" w:sz="0" w:space="0" w:color="auto"/>
                <w:right w:val="none" w:sz="0" w:space="0" w:color="auto"/>
              </w:divBdr>
            </w:div>
          </w:divsChild>
        </w:div>
        <w:div w:id="1308364573">
          <w:marLeft w:val="0"/>
          <w:marRight w:val="0"/>
          <w:marTop w:val="0"/>
          <w:marBottom w:val="0"/>
          <w:divBdr>
            <w:top w:val="none" w:sz="0" w:space="0" w:color="auto"/>
            <w:left w:val="none" w:sz="0" w:space="0" w:color="auto"/>
            <w:bottom w:val="none" w:sz="0" w:space="0" w:color="auto"/>
            <w:right w:val="none" w:sz="0" w:space="0" w:color="auto"/>
          </w:divBdr>
          <w:divsChild>
            <w:div w:id="550966656">
              <w:marLeft w:val="0"/>
              <w:marRight w:val="0"/>
              <w:marTop w:val="0"/>
              <w:marBottom w:val="0"/>
              <w:divBdr>
                <w:top w:val="none" w:sz="0" w:space="0" w:color="auto"/>
                <w:left w:val="none" w:sz="0" w:space="0" w:color="auto"/>
                <w:bottom w:val="none" w:sz="0" w:space="0" w:color="auto"/>
                <w:right w:val="none" w:sz="0" w:space="0" w:color="auto"/>
              </w:divBdr>
            </w:div>
          </w:divsChild>
        </w:div>
        <w:div w:id="1336375899">
          <w:marLeft w:val="0"/>
          <w:marRight w:val="0"/>
          <w:marTop w:val="0"/>
          <w:marBottom w:val="0"/>
          <w:divBdr>
            <w:top w:val="none" w:sz="0" w:space="0" w:color="auto"/>
            <w:left w:val="none" w:sz="0" w:space="0" w:color="auto"/>
            <w:bottom w:val="none" w:sz="0" w:space="0" w:color="auto"/>
            <w:right w:val="none" w:sz="0" w:space="0" w:color="auto"/>
          </w:divBdr>
          <w:divsChild>
            <w:div w:id="193035348">
              <w:marLeft w:val="0"/>
              <w:marRight w:val="0"/>
              <w:marTop w:val="0"/>
              <w:marBottom w:val="0"/>
              <w:divBdr>
                <w:top w:val="none" w:sz="0" w:space="0" w:color="auto"/>
                <w:left w:val="none" w:sz="0" w:space="0" w:color="auto"/>
                <w:bottom w:val="none" w:sz="0" w:space="0" w:color="auto"/>
                <w:right w:val="none" w:sz="0" w:space="0" w:color="auto"/>
              </w:divBdr>
            </w:div>
          </w:divsChild>
        </w:div>
        <w:div w:id="1359161199">
          <w:marLeft w:val="0"/>
          <w:marRight w:val="0"/>
          <w:marTop w:val="0"/>
          <w:marBottom w:val="0"/>
          <w:divBdr>
            <w:top w:val="none" w:sz="0" w:space="0" w:color="auto"/>
            <w:left w:val="none" w:sz="0" w:space="0" w:color="auto"/>
            <w:bottom w:val="none" w:sz="0" w:space="0" w:color="auto"/>
            <w:right w:val="none" w:sz="0" w:space="0" w:color="auto"/>
          </w:divBdr>
          <w:divsChild>
            <w:div w:id="1121606774">
              <w:marLeft w:val="0"/>
              <w:marRight w:val="0"/>
              <w:marTop w:val="0"/>
              <w:marBottom w:val="0"/>
              <w:divBdr>
                <w:top w:val="none" w:sz="0" w:space="0" w:color="auto"/>
                <w:left w:val="none" w:sz="0" w:space="0" w:color="auto"/>
                <w:bottom w:val="none" w:sz="0" w:space="0" w:color="auto"/>
                <w:right w:val="none" w:sz="0" w:space="0" w:color="auto"/>
              </w:divBdr>
            </w:div>
          </w:divsChild>
        </w:div>
        <w:div w:id="1363432485">
          <w:marLeft w:val="0"/>
          <w:marRight w:val="0"/>
          <w:marTop w:val="0"/>
          <w:marBottom w:val="0"/>
          <w:divBdr>
            <w:top w:val="none" w:sz="0" w:space="0" w:color="auto"/>
            <w:left w:val="none" w:sz="0" w:space="0" w:color="auto"/>
            <w:bottom w:val="none" w:sz="0" w:space="0" w:color="auto"/>
            <w:right w:val="none" w:sz="0" w:space="0" w:color="auto"/>
          </w:divBdr>
          <w:divsChild>
            <w:div w:id="1379354271">
              <w:marLeft w:val="0"/>
              <w:marRight w:val="0"/>
              <w:marTop w:val="0"/>
              <w:marBottom w:val="0"/>
              <w:divBdr>
                <w:top w:val="none" w:sz="0" w:space="0" w:color="auto"/>
                <w:left w:val="none" w:sz="0" w:space="0" w:color="auto"/>
                <w:bottom w:val="none" w:sz="0" w:space="0" w:color="auto"/>
                <w:right w:val="none" w:sz="0" w:space="0" w:color="auto"/>
              </w:divBdr>
            </w:div>
          </w:divsChild>
        </w:div>
        <w:div w:id="1389186262">
          <w:marLeft w:val="0"/>
          <w:marRight w:val="0"/>
          <w:marTop w:val="0"/>
          <w:marBottom w:val="0"/>
          <w:divBdr>
            <w:top w:val="none" w:sz="0" w:space="0" w:color="auto"/>
            <w:left w:val="none" w:sz="0" w:space="0" w:color="auto"/>
            <w:bottom w:val="none" w:sz="0" w:space="0" w:color="auto"/>
            <w:right w:val="none" w:sz="0" w:space="0" w:color="auto"/>
          </w:divBdr>
          <w:divsChild>
            <w:div w:id="623536574">
              <w:marLeft w:val="0"/>
              <w:marRight w:val="0"/>
              <w:marTop w:val="0"/>
              <w:marBottom w:val="0"/>
              <w:divBdr>
                <w:top w:val="none" w:sz="0" w:space="0" w:color="auto"/>
                <w:left w:val="none" w:sz="0" w:space="0" w:color="auto"/>
                <w:bottom w:val="none" w:sz="0" w:space="0" w:color="auto"/>
                <w:right w:val="none" w:sz="0" w:space="0" w:color="auto"/>
              </w:divBdr>
            </w:div>
          </w:divsChild>
        </w:div>
        <w:div w:id="1392535802">
          <w:marLeft w:val="0"/>
          <w:marRight w:val="0"/>
          <w:marTop w:val="0"/>
          <w:marBottom w:val="0"/>
          <w:divBdr>
            <w:top w:val="none" w:sz="0" w:space="0" w:color="auto"/>
            <w:left w:val="none" w:sz="0" w:space="0" w:color="auto"/>
            <w:bottom w:val="none" w:sz="0" w:space="0" w:color="auto"/>
            <w:right w:val="none" w:sz="0" w:space="0" w:color="auto"/>
          </w:divBdr>
          <w:divsChild>
            <w:div w:id="552471074">
              <w:marLeft w:val="0"/>
              <w:marRight w:val="0"/>
              <w:marTop w:val="0"/>
              <w:marBottom w:val="0"/>
              <w:divBdr>
                <w:top w:val="none" w:sz="0" w:space="0" w:color="auto"/>
                <w:left w:val="none" w:sz="0" w:space="0" w:color="auto"/>
                <w:bottom w:val="none" w:sz="0" w:space="0" w:color="auto"/>
                <w:right w:val="none" w:sz="0" w:space="0" w:color="auto"/>
              </w:divBdr>
            </w:div>
          </w:divsChild>
        </w:div>
        <w:div w:id="1420978906">
          <w:marLeft w:val="0"/>
          <w:marRight w:val="0"/>
          <w:marTop w:val="0"/>
          <w:marBottom w:val="0"/>
          <w:divBdr>
            <w:top w:val="none" w:sz="0" w:space="0" w:color="auto"/>
            <w:left w:val="none" w:sz="0" w:space="0" w:color="auto"/>
            <w:bottom w:val="none" w:sz="0" w:space="0" w:color="auto"/>
            <w:right w:val="none" w:sz="0" w:space="0" w:color="auto"/>
          </w:divBdr>
          <w:divsChild>
            <w:div w:id="1813710610">
              <w:marLeft w:val="0"/>
              <w:marRight w:val="0"/>
              <w:marTop w:val="0"/>
              <w:marBottom w:val="0"/>
              <w:divBdr>
                <w:top w:val="none" w:sz="0" w:space="0" w:color="auto"/>
                <w:left w:val="none" w:sz="0" w:space="0" w:color="auto"/>
                <w:bottom w:val="none" w:sz="0" w:space="0" w:color="auto"/>
                <w:right w:val="none" w:sz="0" w:space="0" w:color="auto"/>
              </w:divBdr>
            </w:div>
          </w:divsChild>
        </w:div>
        <w:div w:id="1497767701">
          <w:marLeft w:val="0"/>
          <w:marRight w:val="0"/>
          <w:marTop w:val="0"/>
          <w:marBottom w:val="0"/>
          <w:divBdr>
            <w:top w:val="none" w:sz="0" w:space="0" w:color="auto"/>
            <w:left w:val="none" w:sz="0" w:space="0" w:color="auto"/>
            <w:bottom w:val="none" w:sz="0" w:space="0" w:color="auto"/>
            <w:right w:val="none" w:sz="0" w:space="0" w:color="auto"/>
          </w:divBdr>
          <w:divsChild>
            <w:div w:id="1677344221">
              <w:marLeft w:val="0"/>
              <w:marRight w:val="0"/>
              <w:marTop w:val="0"/>
              <w:marBottom w:val="0"/>
              <w:divBdr>
                <w:top w:val="none" w:sz="0" w:space="0" w:color="auto"/>
                <w:left w:val="none" w:sz="0" w:space="0" w:color="auto"/>
                <w:bottom w:val="none" w:sz="0" w:space="0" w:color="auto"/>
                <w:right w:val="none" w:sz="0" w:space="0" w:color="auto"/>
              </w:divBdr>
            </w:div>
          </w:divsChild>
        </w:div>
        <w:div w:id="1528251474">
          <w:marLeft w:val="0"/>
          <w:marRight w:val="0"/>
          <w:marTop w:val="0"/>
          <w:marBottom w:val="0"/>
          <w:divBdr>
            <w:top w:val="none" w:sz="0" w:space="0" w:color="auto"/>
            <w:left w:val="none" w:sz="0" w:space="0" w:color="auto"/>
            <w:bottom w:val="none" w:sz="0" w:space="0" w:color="auto"/>
            <w:right w:val="none" w:sz="0" w:space="0" w:color="auto"/>
          </w:divBdr>
          <w:divsChild>
            <w:div w:id="1188251148">
              <w:marLeft w:val="0"/>
              <w:marRight w:val="0"/>
              <w:marTop w:val="0"/>
              <w:marBottom w:val="0"/>
              <w:divBdr>
                <w:top w:val="none" w:sz="0" w:space="0" w:color="auto"/>
                <w:left w:val="none" w:sz="0" w:space="0" w:color="auto"/>
                <w:bottom w:val="none" w:sz="0" w:space="0" w:color="auto"/>
                <w:right w:val="none" w:sz="0" w:space="0" w:color="auto"/>
              </w:divBdr>
            </w:div>
          </w:divsChild>
        </w:div>
        <w:div w:id="1596206029">
          <w:marLeft w:val="0"/>
          <w:marRight w:val="0"/>
          <w:marTop w:val="0"/>
          <w:marBottom w:val="0"/>
          <w:divBdr>
            <w:top w:val="none" w:sz="0" w:space="0" w:color="auto"/>
            <w:left w:val="none" w:sz="0" w:space="0" w:color="auto"/>
            <w:bottom w:val="none" w:sz="0" w:space="0" w:color="auto"/>
            <w:right w:val="none" w:sz="0" w:space="0" w:color="auto"/>
          </w:divBdr>
          <w:divsChild>
            <w:div w:id="1111586063">
              <w:marLeft w:val="0"/>
              <w:marRight w:val="0"/>
              <w:marTop w:val="0"/>
              <w:marBottom w:val="0"/>
              <w:divBdr>
                <w:top w:val="none" w:sz="0" w:space="0" w:color="auto"/>
                <w:left w:val="none" w:sz="0" w:space="0" w:color="auto"/>
                <w:bottom w:val="none" w:sz="0" w:space="0" w:color="auto"/>
                <w:right w:val="none" w:sz="0" w:space="0" w:color="auto"/>
              </w:divBdr>
            </w:div>
          </w:divsChild>
        </w:div>
        <w:div w:id="1615357279">
          <w:marLeft w:val="0"/>
          <w:marRight w:val="0"/>
          <w:marTop w:val="0"/>
          <w:marBottom w:val="0"/>
          <w:divBdr>
            <w:top w:val="none" w:sz="0" w:space="0" w:color="auto"/>
            <w:left w:val="none" w:sz="0" w:space="0" w:color="auto"/>
            <w:bottom w:val="none" w:sz="0" w:space="0" w:color="auto"/>
            <w:right w:val="none" w:sz="0" w:space="0" w:color="auto"/>
          </w:divBdr>
          <w:divsChild>
            <w:div w:id="355040794">
              <w:marLeft w:val="0"/>
              <w:marRight w:val="0"/>
              <w:marTop w:val="0"/>
              <w:marBottom w:val="0"/>
              <w:divBdr>
                <w:top w:val="none" w:sz="0" w:space="0" w:color="auto"/>
                <w:left w:val="none" w:sz="0" w:space="0" w:color="auto"/>
                <w:bottom w:val="none" w:sz="0" w:space="0" w:color="auto"/>
                <w:right w:val="none" w:sz="0" w:space="0" w:color="auto"/>
              </w:divBdr>
            </w:div>
          </w:divsChild>
        </w:div>
        <w:div w:id="1619600465">
          <w:marLeft w:val="0"/>
          <w:marRight w:val="0"/>
          <w:marTop w:val="0"/>
          <w:marBottom w:val="0"/>
          <w:divBdr>
            <w:top w:val="none" w:sz="0" w:space="0" w:color="auto"/>
            <w:left w:val="none" w:sz="0" w:space="0" w:color="auto"/>
            <w:bottom w:val="none" w:sz="0" w:space="0" w:color="auto"/>
            <w:right w:val="none" w:sz="0" w:space="0" w:color="auto"/>
          </w:divBdr>
          <w:divsChild>
            <w:div w:id="2083603743">
              <w:marLeft w:val="0"/>
              <w:marRight w:val="0"/>
              <w:marTop w:val="0"/>
              <w:marBottom w:val="0"/>
              <w:divBdr>
                <w:top w:val="none" w:sz="0" w:space="0" w:color="auto"/>
                <w:left w:val="none" w:sz="0" w:space="0" w:color="auto"/>
                <w:bottom w:val="none" w:sz="0" w:space="0" w:color="auto"/>
                <w:right w:val="none" w:sz="0" w:space="0" w:color="auto"/>
              </w:divBdr>
            </w:div>
          </w:divsChild>
        </w:div>
        <w:div w:id="1652322241">
          <w:marLeft w:val="0"/>
          <w:marRight w:val="0"/>
          <w:marTop w:val="0"/>
          <w:marBottom w:val="0"/>
          <w:divBdr>
            <w:top w:val="none" w:sz="0" w:space="0" w:color="auto"/>
            <w:left w:val="none" w:sz="0" w:space="0" w:color="auto"/>
            <w:bottom w:val="none" w:sz="0" w:space="0" w:color="auto"/>
            <w:right w:val="none" w:sz="0" w:space="0" w:color="auto"/>
          </w:divBdr>
          <w:divsChild>
            <w:div w:id="1665235982">
              <w:marLeft w:val="0"/>
              <w:marRight w:val="0"/>
              <w:marTop w:val="0"/>
              <w:marBottom w:val="0"/>
              <w:divBdr>
                <w:top w:val="none" w:sz="0" w:space="0" w:color="auto"/>
                <w:left w:val="none" w:sz="0" w:space="0" w:color="auto"/>
                <w:bottom w:val="none" w:sz="0" w:space="0" w:color="auto"/>
                <w:right w:val="none" w:sz="0" w:space="0" w:color="auto"/>
              </w:divBdr>
            </w:div>
          </w:divsChild>
        </w:div>
        <w:div w:id="1720788661">
          <w:marLeft w:val="0"/>
          <w:marRight w:val="0"/>
          <w:marTop w:val="0"/>
          <w:marBottom w:val="0"/>
          <w:divBdr>
            <w:top w:val="none" w:sz="0" w:space="0" w:color="auto"/>
            <w:left w:val="none" w:sz="0" w:space="0" w:color="auto"/>
            <w:bottom w:val="none" w:sz="0" w:space="0" w:color="auto"/>
            <w:right w:val="none" w:sz="0" w:space="0" w:color="auto"/>
          </w:divBdr>
          <w:divsChild>
            <w:div w:id="1543666476">
              <w:marLeft w:val="0"/>
              <w:marRight w:val="0"/>
              <w:marTop w:val="0"/>
              <w:marBottom w:val="0"/>
              <w:divBdr>
                <w:top w:val="none" w:sz="0" w:space="0" w:color="auto"/>
                <w:left w:val="none" w:sz="0" w:space="0" w:color="auto"/>
                <w:bottom w:val="none" w:sz="0" w:space="0" w:color="auto"/>
                <w:right w:val="none" w:sz="0" w:space="0" w:color="auto"/>
              </w:divBdr>
            </w:div>
          </w:divsChild>
        </w:div>
        <w:div w:id="1755400020">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1758863607">
          <w:marLeft w:val="0"/>
          <w:marRight w:val="0"/>
          <w:marTop w:val="0"/>
          <w:marBottom w:val="0"/>
          <w:divBdr>
            <w:top w:val="none" w:sz="0" w:space="0" w:color="auto"/>
            <w:left w:val="none" w:sz="0" w:space="0" w:color="auto"/>
            <w:bottom w:val="none" w:sz="0" w:space="0" w:color="auto"/>
            <w:right w:val="none" w:sz="0" w:space="0" w:color="auto"/>
          </w:divBdr>
          <w:divsChild>
            <w:div w:id="301467061">
              <w:marLeft w:val="0"/>
              <w:marRight w:val="0"/>
              <w:marTop w:val="0"/>
              <w:marBottom w:val="0"/>
              <w:divBdr>
                <w:top w:val="none" w:sz="0" w:space="0" w:color="auto"/>
                <w:left w:val="none" w:sz="0" w:space="0" w:color="auto"/>
                <w:bottom w:val="none" w:sz="0" w:space="0" w:color="auto"/>
                <w:right w:val="none" w:sz="0" w:space="0" w:color="auto"/>
              </w:divBdr>
            </w:div>
          </w:divsChild>
        </w:div>
        <w:div w:id="1762069883">
          <w:marLeft w:val="0"/>
          <w:marRight w:val="0"/>
          <w:marTop w:val="0"/>
          <w:marBottom w:val="0"/>
          <w:divBdr>
            <w:top w:val="none" w:sz="0" w:space="0" w:color="auto"/>
            <w:left w:val="none" w:sz="0" w:space="0" w:color="auto"/>
            <w:bottom w:val="none" w:sz="0" w:space="0" w:color="auto"/>
            <w:right w:val="none" w:sz="0" w:space="0" w:color="auto"/>
          </w:divBdr>
          <w:divsChild>
            <w:div w:id="1091437264">
              <w:marLeft w:val="0"/>
              <w:marRight w:val="0"/>
              <w:marTop w:val="0"/>
              <w:marBottom w:val="0"/>
              <w:divBdr>
                <w:top w:val="none" w:sz="0" w:space="0" w:color="auto"/>
                <w:left w:val="none" w:sz="0" w:space="0" w:color="auto"/>
                <w:bottom w:val="none" w:sz="0" w:space="0" w:color="auto"/>
                <w:right w:val="none" w:sz="0" w:space="0" w:color="auto"/>
              </w:divBdr>
            </w:div>
          </w:divsChild>
        </w:div>
        <w:div w:id="1764107644">
          <w:marLeft w:val="0"/>
          <w:marRight w:val="0"/>
          <w:marTop w:val="0"/>
          <w:marBottom w:val="0"/>
          <w:divBdr>
            <w:top w:val="none" w:sz="0" w:space="0" w:color="auto"/>
            <w:left w:val="none" w:sz="0" w:space="0" w:color="auto"/>
            <w:bottom w:val="none" w:sz="0" w:space="0" w:color="auto"/>
            <w:right w:val="none" w:sz="0" w:space="0" w:color="auto"/>
          </w:divBdr>
          <w:divsChild>
            <w:div w:id="1780372151">
              <w:marLeft w:val="0"/>
              <w:marRight w:val="0"/>
              <w:marTop w:val="0"/>
              <w:marBottom w:val="0"/>
              <w:divBdr>
                <w:top w:val="none" w:sz="0" w:space="0" w:color="auto"/>
                <w:left w:val="none" w:sz="0" w:space="0" w:color="auto"/>
                <w:bottom w:val="none" w:sz="0" w:space="0" w:color="auto"/>
                <w:right w:val="none" w:sz="0" w:space="0" w:color="auto"/>
              </w:divBdr>
            </w:div>
          </w:divsChild>
        </w:div>
        <w:div w:id="1770003506">
          <w:marLeft w:val="0"/>
          <w:marRight w:val="0"/>
          <w:marTop w:val="0"/>
          <w:marBottom w:val="0"/>
          <w:divBdr>
            <w:top w:val="none" w:sz="0" w:space="0" w:color="auto"/>
            <w:left w:val="none" w:sz="0" w:space="0" w:color="auto"/>
            <w:bottom w:val="none" w:sz="0" w:space="0" w:color="auto"/>
            <w:right w:val="none" w:sz="0" w:space="0" w:color="auto"/>
          </w:divBdr>
          <w:divsChild>
            <w:div w:id="357779697">
              <w:marLeft w:val="0"/>
              <w:marRight w:val="0"/>
              <w:marTop w:val="0"/>
              <w:marBottom w:val="0"/>
              <w:divBdr>
                <w:top w:val="none" w:sz="0" w:space="0" w:color="auto"/>
                <w:left w:val="none" w:sz="0" w:space="0" w:color="auto"/>
                <w:bottom w:val="none" w:sz="0" w:space="0" w:color="auto"/>
                <w:right w:val="none" w:sz="0" w:space="0" w:color="auto"/>
              </w:divBdr>
            </w:div>
          </w:divsChild>
        </w:div>
        <w:div w:id="1780830945">
          <w:marLeft w:val="0"/>
          <w:marRight w:val="0"/>
          <w:marTop w:val="0"/>
          <w:marBottom w:val="0"/>
          <w:divBdr>
            <w:top w:val="none" w:sz="0" w:space="0" w:color="auto"/>
            <w:left w:val="none" w:sz="0" w:space="0" w:color="auto"/>
            <w:bottom w:val="none" w:sz="0" w:space="0" w:color="auto"/>
            <w:right w:val="none" w:sz="0" w:space="0" w:color="auto"/>
          </w:divBdr>
          <w:divsChild>
            <w:div w:id="1513449345">
              <w:marLeft w:val="0"/>
              <w:marRight w:val="0"/>
              <w:marTop w:val="0"/>
              <w:marBottom w:val="0"/>
              <w:divBdr>
                <w:top w:val="none" w:sz="0" w:space="0" w:color="auto"/>
                <w:left w:val="none" w:sz="0" w:space="0" w:color="auto"/>
                <w:bottom w:val="none" w:sz="0" w:space="0" w:color="auto"/>
                <w:right w:val="none" w:sz="0" w:space="0" w:color="auto"/>
              </w:divBdr>
            </w:div>
          </w:divsChild>
        </w:div>
        <w:div w:id="1783725329">
          <w:marLeft w:val="0"/>
          <w:marRight w:val="0"/>
          <w:marTop w:val="0"/>
          <w:marBottom w:val="0"/>
          <w:divBdr>
            <w:top w:val="none" w:sz="0" w:space="0" w:color="auto"/>
            <w:left w:val="none" w:sz="0" w:space="0" w:color="auto"/>
            <w:bottom w:val="none" w:sz="0" w:space="0" w:color="auto"/>
            <w:right w:val="none" w:sz="0" w:space="0" w:color="auto"/>
          </w:divBdr>
          <w:divsChild>
            <w:div w:id="1682312022">
              <w:marLeft w:val="0"/>
              <w:marRight w:val="0"/>
              <w:marTop w:val="0"/>
              <w:marBottom w:val="0"/>
              <w:divBdr>
                <w:top w:val="none" w:sz="0" w:space="0" w:color="auto"/>
                <w:left w:val="none" w:sz="0" w:space="0" w:color="auto"/>
                <w:bottom w:val="none" w:sz="0" w:space="0" w:color="auto"/>
                <w:right w:val="none" w:sz="0" w:space="0" w:color="auto"/>
              </w:divBdr>
            </w:div>
          </w:divsChild>
        </w:div>
        <w:div w:id="1805807381">
          <w:marLeft w:val="0"/>
          <w:marRight w:val="0"/>
          <w:marTop w:val="0"/>
          <w:marBottom w:val="0"/>
          <w:divBdr>
            <w:top w:val="none" w:sz="0" w:space="0" w:color="auto"/>
            <w:left w:val="none" w:sz="0" w:space="0" w:color="auto"/>
            <w:bottom w:val="none" w:sz="0" w:space="0" w:color="auto"/>
            <w:right w:val="none" w:sz="0" w:space="0" w:color="auto"/>
          </w:divBdr>
          <w:divsChild>
            <w:div w:id="1742824401">
              <w:marLeft w:val="0"/>
              <w:marRight w:val="0"/>
              <w:marTop w:val="0"/>
              <w:marBottom w:val="0"/>
              <w:divBdr>
                <w:top w:val="none" w:sz="0" w:space="0" w:color="auto"/>
                <w:left w:val="none" w:sz="0" w:space="0" w:color="auto"/>
                <w:bottom w:val="none" w:sz="0" w:space="0" w:color="auto"/>
                <w:right w:val="none" w:sz="0" w:space="0" w:color="auto"/>
              </w:divBdr>
            </w:div>
          </w:divsChild>
        </w:div>
        <w:div w:id="1815563976">
          <w:marLeft w:val="0"/>
          <w:marRight w:val="0"/>
          <w:marTop w:val="0"/>
          <w:marBottom w:val="0"/>
          <w:divBdr>
            <w:top w:val="none" w:sz="0" w:space="0" w:color="auto"/>
            <w:left w:val="none" w:sz="0" w:space="0" w:color="auto"/>
            <w:bottom w:val="none" w:sz="0" w:space="0" w:color="auto"/>
            <w:right w:val="none" w:sz="0" w:space="0" w:color="auto"/>
          </w:divBdr>
          <w:divsChild>
            <w:div w:id="1829394157">
              <w:marLeft w:val="0"/>
              <w:marRight w:val="0"/>
              <w:marTop w:val="0"/>
              <w:marBottom w:val="0"/>
              <w:divBdr>
                <w:top w:val="none" w:sz="0" w:space="0" w:color="auto"/>
                <w:left w:val="none" w:sz="0" w:space="0" w:color="auto"/>
                <w:bottom w:val="none" w:sz="0" w:space="0" w:color="auto"/>
                <w:right w:val="none" w:sz="0" w:space="0" w:color="auto"/>
              </w:divBdr>
            </w:div>
          </w:divsChild>
        </w:div>
        <w:div w:id="1843932796">
          <w:marLeft w:val="0"/>
          <w:marRight w:val="0"/>
          <w:marTop w:val="0"/>
          <w:marBottom w:val="0"/>
          <w:divBdr>
            <w:top w:val="none" w:sz="0" w:space="0" w:color="auto"/>
            <w:left w:val="none" w:sz="0" w:space="0" w:color="auto"/>
            <w:bottom w:val="none" w:sz="0" w:space="0" w:color="auto"/>
            <w:right w:val="none" w:sz="0" w:space="0" w:color="auto"/>
          </w:divBdr>
          <w:divsChild>
            <w:div w:id="1313952209">
              <w:marLeft w:val="0"/>
              <w:marRight w:val="0"/>
              <w:marTop w:val="0"/>
              <w:marBottom w:val="0"/>
              <w:divBdr>
                <w:top w:val="none" w:sz="0" w:space="0" w:color="auto"/>
                <w:left w:val="none" w:sz="0" w:space="0" w:color="auto"/>
                <w:bottom w:val="none" w:sz="0" w:space="0" w:color="auto"/>
                <w:right w:val="none" w:sz="0" w:space="0" w:color="auto"/>
              </w:divBdr>
            </w:div>
          </w:divsChild>
        </w:div>
        <w:div w:id="1846168853">
          <w:marLeft w:val="0"/>
          <w:marRight w:val="0"/>
          <w:marTop w:val="0"/>
          <w:marBottom w:val="0"/>
          <w:divBdr>
            <w:top w:val="none" w:sz="0" w:space="0" w:color="auto"/>
            <w:left w:val="none" w:sz="0" w:space="0" w:color="auto"/>
            <w:bottom w:val="none" w:sz="0" w:space="0" w:color="auto"/>
            <w:right w:val="none" w:sz="0" w:space="0" w:color="auto"/>
          </w:divBdr>
          <w:divsChild>
            <w:div w:id="1437945631">
              <w:marLeft w:val="0"/>
              <w:marRight w:val="0"/>
              <w:marTop w:val="0"/>
              <w:marBottom w:val="0"/>
              <w:divBdr>
                <w:top w:val="none" w:sz="0" w:space="0" w:color="auto"/>
                <w:left w:val="none" w:sz="0" w:space="0" w:color="auto"/>
                <w:bottom w:val="none" w:sz="0" w:space="0" w:color="auto"/>
                <w:right w:val="none" w:sz="0" w:space="0" w:color="auto"/>
              </w:divBdr>
            </w:div>
          </w:divsChild>
        </w:div>
        <w:div w:id="1857382409">
          <w:marLeft w:val="0"/>
          <w:marRight w:val="0"/>
          <w:marTop w:val="0"/>
          <w:marBottom w:val="0"/>
          <w:divBdr>
            <w:top w:val="none" w:sz="0" w:space="0" w:color="auto"/>
            <w:left w:val="none" w:sz="0" w:space="0" w:color="auto"/>
            <w:bottom w:val="none" w:sz="0" w:space="0" w:color="auto"/>
            <w:right w:val="none" w:sz="0" w:space="0" w:color="auto"/>
          </w:divBdr>
          <w:divsChild>
            <w:div w:id="422804228">
              <w:marLeft w:val="0"/>
              <w:marRight w:val="0"/>
              <w:marTop w:val="0"/>
              <w:marBottom w:val="0"/>
              <w:divBdr>
                <w:top w:val="none" w:sz="0" w:space="0" w:color="auto"/>
                <w:left w:val="none" w:sz="0" w:space="0" w:color="auto"/>
                <w:bottom w:val="none" w:sz="0" w:space="0" w:color="auto"/>
                <w:right w:val="none" w:sz="0" w:space="0" w:color="auto"/>
              </w:divBdr>
            </w:div>
          </w:divsChild>
        </w:div>
        <w:div w:id="1857428446">
          <w:marLeft w:val="0"/>
          <w:marRight w:val="0"/>
          <w:marTop w:val="0"/>
          <w:marBottom w:val="0"/>
          <w:divBdr>
            <w:top w:val="none" w:sz="0" w:space="0" w:color="auto"/>
            <w:left w:val="none" w:sz="0" w:space="0" w:color="auto"/>
            <w:bottom w:val="none" w:sz="0" w:space="0" w:color="auto"/>
            <w:right w:val="none" w:sz="0" w:space="0" w:color="auto"/>
          </w:divBdr>
          <w:divsChild>
            <w:div w:id="1944723664">
              <w:marLeft w:val="0"/>
              <w:marRight w:val="0"/>
              <w:marTop w:val="0"/>
              <w:marBottom w:val="0"/>
              <w:divBdr>
                <w:top w:val="none" w:sz="0" w:space="0" w:color="auto"/>
                <w:left w:val="none" w:sz="0" w:space="0" w:color="auto"/>
                <w:bottom w:val="none" w:sz="0" w:space="0" w:color="auto"/>
                <w:right w:val="none" w:sz="0" w:space="0" w:color="auto"/>
              </w:divBdr>
            </w:div>
          </w:divsChild>
        </w:div>
        <w:div w:id="1900087876">
          <w:marLeft w:val="0"/>
          <w:marRight w:val="0"/>
          <w:marTop w:val="0"/>
          <w:marBottom w:val="0"/>
          <w:divBdr>
            <w:top w:val="none" w:sz="0" w:space="0" w:color="auto"/>
            <w:left w:val="none" w:sz="0" w:space="0" w:color="auto"/>
            <w:bottom w:val="none" w:sz="0" w:space="0" w:color="auto"/>
            <w:right w:val="none" w:sz="0" w:space="0" w:color="auto"/>
          </w:divBdr>
          <w:divsChild>
            <w:div w:id="477838980">
              <w:marLeft w:val="0"/>
              <w:marRight w:val="0"/>
              <w:marTop w:val="0"/>
              <w:marBottom w:val="0"/>
              <w:divBdr>
                <w:top w:val="none" w:sz="0" w:space="0" w:color="auto"/>
                <w:left w:val="none" w:sz="0" w:space="0" w:color="auto"/>
                <w:bottom w:val="none" w:sz="0" w:space="0" w:color="auto"/>
                <w:right w:val="none" w:sz="0" w:space="0" w:color="auto"/>
              </w:divBdr>
            </w:div>
          </w:divsChild>
        </w:div>
        <w:div w:id="1903249657">
          <w:marLeft w:val="0"/>
          <w:marRight w:val="0"/>
          <w:marTop w:val="0"/>
          <w:marBottom w:val="0"/>
          <w:divBdr>
            <w:top w:val="none" w:sz="0" w:space="0" w:color="auto"/>
            <w:left w:val="none" w:sz="0" w:space="0" w:color="auto"/>
            <w:bottom w:val="none" w:sz="0" w:space="0" w:color="auto"/>
            <w:right w:val="none" w:sz="0" w:space="0" w:color="auto"/>
          </w:divBdr>
          <w:divsChild>
            <w:div w:id="109209010">
              <w:marLeft w:val="0"/>
              <w:marRight w:val="0"/>
              <w:marTop w:val="0"/>
              <w:marBottom w:val="0"/>
              <w:divBdr>
                <w:top w:val="none" w:sz="0" w:space="0" w:color="auto"/>
                <w:left w:val="none" w:sz="0" w:space="0" w:color="auto"/>
                <w:bottom w:val="none" w:sz="0" w:space="0" w:color="auto"/>
                <w:right w:val="none" w:sz="0" w:space="0" w:color="auto"/>
              </w:divBdr>
            </w:div>
          </w:divsChild>
        </w:div>
        <w:div w:id="1964731090">
          <w:marLeft w:val="0"/>
          <w:marRight w:val="0"/>
          <w:marTop w:val="0"/>
          <w:marBottom w:val="0"/>
          <w:divBdr>
            <w:top w:val="none" w:sz="0" w:space="0" w:color="auto"/>
            <w:left w:val="none" w:sz="0" w:space="0" w:color="auto"/>
            <w:bottom w:val="none" w:sz="0" w:space="0" w:color="auto"/>
            <w:right w:val="none" w:sz="0" w:space="0" w:color="auto"/>
          </w:divBdr>
          <w:divsChild>
            <w:div w:id="483399571">
              <w:marLeft w:val="0"/>
              <w:marRight w:val="0"/>
              <w:marTop w:val="0"/>
              <w:marBottom w:val="0"/>
              <w:divBdr>
                <w:top w:val="none" w:sz="0" w:space="0" w:color="auto"/>
                <w:left w:val="none" w:sz="0" w:space="0" w:color="auto"/>
                <w:bottom w:val="none" w:sz="0" w:space="0" w:color="auto"/>
                <w:right w:val="none" w:sz="0" w:space="0" w:color="auto"/>
              </w:divBdr>
            </w:div>
          </w:divsChild>
        </w:div>
        <w:div w:id="1983270930">
          <w:marLeft w:val="0"/>
          <w:marRight w:val="0"/>
          <w:marTop w:val="0"/>
          <w:marBottom w:val="0"/>
          <w:divBdr>
            <w:top w:val="none" w:sz="0" w:space="0" w:color="auto"/>
            <w:left w:val="none" w:sz="0" w:space="0" w:color="auto"/>
            <w:bottom w:val="none" w:sz="0" w:space="0" w:color="auto"/>
            <w:right w:val="none" w:sz="0" w:space="0" w:color="auto"/>
          </w:divBdr>
          <w:divsChild>
            <w:div w:id="2067101290">
              <w:marLeft w:val="0"/>
              <w:marRight w:val="0"/>
              <w:marTop w:val="0"/>
              <w:marBottom w:val="0"/>
              <w:divBdr>
                <w:top w:val="none" w:sz="0" w:space="0" w:color="auto"/>
                <w:left w:val="none" w:sz="0" w:space="0" w:color="auto"/>
                <w:bottom w:val="none" w:sz="0" w:space="0" w:color="auto"/>
                <w:right w:val="none" w:sz="0" w:space="0" w:color="auto"/>
              </w:divBdr>
            </w:div>
          </w:divsChild>
        </w:div>
        <w:div w:id="2020767883">
          <w:marLeft w:val="0"/>
          <w:marRight w:val="0"/>
          <w:marTop w:val="0"/>
          <w:marBottom w:val="0"/>
          <w:divBdr>
            <w:top w:val="none" w:sz="0" w:space="0" w:color="auto"/>
            <w:left w:val="none" w:sz="0" w:space="0" w:color="auto"/>
            <w:bottom w:val="none" w:sz="0" w:space="0" w:color="auto"/>
            <w:right w:val="none" w:sz="0" w:space="0" w:color="auto"/>
          </w:divBdr>
          <w:divsChild>
            <w:div w:id="1517386183">
              <w:marLeft w:val="0"/>
              <w:marRight w:val="0"/>
              <w:marTop w:val="0"/>
              <w:marBottom w:val="0"/>
              <w:divBdr>
                <w:top w:val="none" w:sz="0" w:space="0" w:color="auto"/>
                <w:left w:val="none" w:sz="0" w:space="0" w:color="auto"/>
                <w:bottom w:val="none" w:sz="0" w:space="0" w:color="auto"/>
                <w:right w:val="none" w:sz="0" w:space="0" w:color="auto"/>
              </w:divBdr>
            </w:div>
          </w:divsChild>
        </w:div>
        <w:div w:id="2060665147">
          <w:marLeft w:val="0"/>
          <w:marRight w:val="0"/>
          <w:marTop w:val="0"/>
          <w:marBottom w:val="0"/>
          <w:divBdr>
            <w:top w:val="none" w:sz="0" w:space="0" w:color="auto"/>
            <w:left w:val="none" w:sz="0" w:space="0" w:color="auto"/>
            <w:bottom w:val="none" w:sz="0" w:space="0" w:color="auto"/>
            <w:right w:val="none" w:sz="0" w:space="0" w:color="auto"/>
          </w:divBdr>
          <w:divsChild>
            <w:div w:id="1155996874">
              <w:marLeft w:val="0"/>
              <w:marRight w:val="0"/>
              <w:marTop w:val="0"/>
              <w:marBottom w:val="0"/>
              <w:divBdr>
                <w:top w:val="none" w:sz="0" w:space="0" w:color="auto"/>
                <w:left w:val="none" w:sz="0" w:space="0" w:color="auto"/>
                <w:bottom w:val="none" w:sz="0" w:space="0" w:color="auto"/>
                <w:right w:val="none" w:sz="0" w:space="0" w:color="auto"/>
              </w:divBdr>
            </w:div>
          </w:divsChild>
        </w:div>
        <w:div w:id="2074572960">
          <w:marLeft w:val="0"/>
          <w:marRight w:val="0"/>
          <w:marTop w:val="0"/>
          <w:marBottom w:val="0"/>
          <w:divBdr>
            <w:top w:val="none" w:sz="0" w:space="0" w:color="auto"/>
            <w:left w:val="none" w:sz="0" w:space="0" w:color="auto"/>
            <w:bottom w:val="none" w:sz="0" w:space="0" w:color="auto"/>
            <w:right w:val="none" w:sz="0" w:space="0" w:color="auto"/>
          </w:divBdr>
          <w:divsChild>
            <w:div w:id="283737810">
              <w:marLeft w:val="0"/>
              <w:marRight w:val="0"/>
              <w:marTop w:val="0"/>
              <w:marBottom w:val="0"/>
              <w:divBdr>
                <w:top w:val="none" w:sz="0" w:space="0" w:color="auto"/>
                <w:left w:val="none" w:sz="0" w:space="0" w:color="auto"/>
                <w:bottom w:val="none" w:sz="0" w:space="0" w:color="auto"/>
                <w:right w:val="none" w:sz="0" w:space="0" w:color="auto"/>
              </w:divBdr>
            </w:div>
          </w:divsChild>
        </w:div>
        <w:div w:id="2094814293">
          <w:marLeft w:val="0"/>
          <w:marRight w:val="0"/>
          <w:marTop w:val="0"/>
          <w:marBottom w:val="0"/>
          <w:divBdr>
            <w:top w:val="none" w:sz="0" w:space="0" w:color="auto"/>
            <w:left w:val="none" w:sz="0" w:space="0" w:color="auto"/>
            <w:bottom w:val="none" w:sz="0" w:space="0" w:color="auto"/>
            <w:right w:val="none" w:sz="0" w:space="0" w:color="auto"/>
          </w:divBdr>
          <w:divsChild>
            <w:div w:id="160657883">
              <w:marLeft w:val="0"/>
              <w:marRight w:val="0"/>
              <w:marTop w:val="0"/>
              <w:marBottom w:val="0"/>
              <w:divBdr>
                <w:top w:val="none" w:sz="0" w:space="0" w:color="auto"/>
                <w:left w:val="none" w:sz="0" w:space="0" w:color="auto"/>
                <w:bottom w:val="none" w:sz="0" w:space="0" w:color="auto"/>
                <w:right w:val="none" w:sz="0" w:space="0" w:color="auto"/>
              </w:divBdr>
            </w:div>
          </w:divsChild>
        </w:div>
        <w:div w:id="2104493457">
          <w:marLeft w:val="0"/>
          <w:marRight w:val="0"/>
          <w:marTop w:val="0"/>
          <w:marBottom w:val="0"/>
          <w:divBdr>
            <w:top w:val="none" w:sz="0" w:space="0" w:color="auto"/>
            <w:left w:val="none" w:sz="0" w:space="0" w:color="auto"/>
            <w:bottom w:val="none" w:sz="0" w:space="0" w:color="auto"/>
            <w:right w:val="none" w:sz="0" w:space="0" w:color="auto"/>
          </w:divBdr>
          <w:divsChild>
            <w:div w:id="434791975">
              <w:marLeft w:val="0"/>
              <w:marRight w:val="0"/>
              <w:marTop w:val="0"/>
              <w:marBottom w:val="0"/>
              <w:divBdr>
                <w:top w:val="none" w:sz="0" w:space="0" w:color="auto"/>
                <w:left w:val="none" w:sz="0" w:space="0" w:color="auto"/>
                <w:bottom w:val="none" w:sz="0" w:space="0" w:color="auto"/>
                <w:right w:val="none" w:sz="0" w:space="0" w:color="auto"/>
              </w:divBdr>
            </w:div>
          </w:divsChild>
        </w:div>
        <w:div w:id="2124615717">
          <w:marLeft w:val="0"/>
          <w:marRight w:val="0"/>
          <w:marTop w:val="0"/>
          <w:marBottom w:val="0"/>
          <w:divBdr>
            <w:top w:val="none" w:sz="0" w:space="0" w:color="auto"/>
            <w:left w:val="none" w:sz="0" w:space="0" w:color="auto"/>
            <w:bottom w:val="none" w:sz="0" w:space="0" w:color="auto"/>
            <w:right w:val="none" w:sz="0" w:space="0" w:color="auto"/>
          </w:divBdr>
          <w:divsChild>
            <w:div w:id="1386561824">
              <w:marLeft w:val="0"/>
              <w:marRight w:val="0"/>
              <w:marTop w:val="0"/>
              <w:marBottom w:val="0"/>
              <w:divBdr>
                <w:top w:val="none" w:sz="0" w:space="0" w:color="auto"/>
                <w:left w:val="none" w:sz="0" w:space="0" w:color="auto"/>
                <w:bottom w:val="none" w:sz="0" w:space="0" w:color="auto"/>
                <w:right w:val="none" w:sz="0" w:space="0" w:color="auto"/>
              </w:divBdr>
            </w:div>
          </w:divsChild>
        </w:div>
        <w:div w:id="2126076111">
          <w:marLeft w:val="0"/>
          <w:marRight w:val="0"/>
          <w:marTop w:val="0"/>
          <w:marBottom w:val="0"/>
          <w:divBdr>
            <w:top w:val="none" w:sz="0" w:space="0" w:color="auto"/>
            <w:left w:val="none" w:sz="0" w:space="0" w:color="auto"/>
            <w:bottom w:val="none" w:sz="0" w:space="0" w:color="auto"/>
            <w:right w:val="none" w:sz="0" w:space="0" w:color="auto"/>
          </w:divBdr>
          <w:divsChild>
            <w:div w:id="18795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2866">
      <w:bodyDiv w:val="1"/>
      <w:marLeft w:val="0"/>
      <w:marRight w:val="0"/>
      <w:marTop w:val="0"/>
      <w:marBottom w:val="0"/>
      <w:divBdr>
        <w:top w:val="none" w:sz="0" w:space="0" w:color="auto"/>
        <w:left w:val="none" w:sz="0" w:space="0" w:color="auto"/>
        <w:bottom w:val="none" w:sz="0" w:space="0" w:color="auto"/>
        <w:right w:val="none" w:sz="0" w:space="0" w:color="auto"/>
      </w:divBdr>
      <w:divsChild>
        <w:div w:id="134681118">
          <w:marLeft w:val="0"/>
          <w:marRight w:val="0"/>
          <w:marTop w:val="0"/>
          <w:marBottom w:val="0"/>
          <w:divBdr>
            <w:top w:val="none" w:sz="0" w:space="0" w:color="auto"/>
            <w:left w:val="none" w:sz="0" w:space="0" w:color="auto"/>
            <w:bottom w:val="none" w:sz="0" w:space="0" w:color="auto"/>
            <w:right w:val="none" w:sz="0" w:space="0" w:color="auto"/>
          </w:divBdr>
        </w:div>
      </w:divsChild>
    </w:div>
    <w:div w:id="201018390">
      <w:bodyDiv w:val="1"/>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sChild>
            <w:div w:id="468131302">
              <w:marLeft w:val="0"/>
              <w:marRight w:val="0"/>
              <w:marTop w:val="0"/>
              <w:marBottom w:val="0"/>
              <w:divBdr>
                <w:top w:val="none" w:sz="0" w:space="0" w:color="auto"/>
                <w:left w:val="none" w:sz="0" w:space="0" w:color="auto"/>
                <w:bottom w:val="none" w:sz="0" w:space="0" w:color="auto"/>
                <w:right w:val="none" w:sz="0" w:space="0" w:color="auto"/>
              </w:divBdr>
            </w:div>
          </w:divsChild>
        </w:div>
        <w:div w:id="30345214">
          <w:marLeft w:val="0"/>
          <w:marRight w:val="0"/>
          <w:marTop w:val="0"/>
          <w:marBottom w:val="0"/>
          <w:divBdr>
            <w:top w:val="none" w:sz="0" w:space="0" w:color="auto"/>
            <w:left w:val="none" w:sz="0" w:space="0" w:color="auto"/>
            <w:bottom w:val="none" w:sz="0" w:space="0" w:color="auto"/>
            <w:right w:val="none" w:sz="0" w:space="0" w:color="auto"/>
          </w:divBdr>
          <w:divsChild>
            <w:div w:id="144321672">
              <w:marLeft w:val="0"/>
              <w:marRight w:val="0"/>
              <w:marTop w:val="0"/>
              <w:marBottom w:val="0"/>
              <w:divBdr>
                <w:top w:val="none" w:sz="0" w:space="0" w:color="auto"/>
                <w:left w:val="none" w:sz="0" w:space="0" w:color="auto"/>
                <w:bottom w:val="none" w:sz="0" w:space="0" w:color="auto"/>
                <w:right w:val="none" w:sz="0" w:space="0" w:color="auto"/>
              </w:divBdr>
            </w:div>
          </w:divsChild>
        </w:div>
        <w:div w:id="42141061">
          <w:marLeft w:val="0"/>
          <w:marRight w:val="0"/>
          <w:marTop w:val="0"/>
          <w:marBottom w:val="0"/>
          <w:divBdr>
            <w:top w:val="none" w:sz="0" w:space="0" w:color="auto"/>
            <w:left w:val="none" w:sz="0" w:space="0" w:color="auto"/>
            <w:bottom w:val="none" w:sz="0" w:space="0" w:color="auto"/>
            <w:right w:val="none" w:sz="0" w:space="0" w:color="auto"/>
          </w:divBdr>
          <w:divsChild>
            <w:div w:id="1664890984">
              <w:marLeft w:val="0"/>
              <w:marRight w:val="0"/>
              <w:marTop w:val="0"/>
              <w:marBottom w:val="0"/>
              <w:divBdr>
                <w:top w:val="none" w:sz="0" w:space="0" w:color="auto"/>
                <w:left w:val="none" w:sz="0" w:space="0" w:color="auto"/>
                <w:bottom w:val="none" w:sz="0" w:space="0" w:color="auto"/>
                <w:right w:val="none" w:sz="0" w:space="0" w:color="auto"/>
              </w:divBdr>
            </w:div>
          </w:divsChild>
        </w:div>
        <w:div w:id="82268834">
          <w:marLeft w:val="0"/>
          <w:marRight w:val="0"/>
          <w:marTop w:val="0"/>
          <w:marBottom w:val="0"/>
          <w:divBdr>
            <w:top w:val="none" w:sz="0" w:space="0" w:color="auto"/>
            <w:left w:val="none" w:sz="0" w:space="0" w:color="auto"/>
            <w:bottom w:val="none" w:sz="0" w:space="0" w:color="auto"/>
            <w:right w:val="none" w:sz="0" w:space="0" w:color="auto"/>
          </w:divBdr>
          <w:divsChild>
            <w:div w:id="176771515">
              <w:marLeft w:val="0"/>
              <w:marRight w:val="0"/>
              <w:marTop w:val="0"/>
              <w:marBottom w:val="0"/>
              <w:divBdr>
                <w:top w:val="none" w:sz="0" w:space="0" w:color="auto"/>
                <w:left w:val="none" w:sz="0" w:space="0" w:color="auto"/>
                <w:bottom w:val="none" w:sz="0" w:space="0" w:color="auto"/>
                <w:right w:val="none" w:sz="0" w:space="0" w:color="auto"/>
              </w:divBdr>
            </w:div>
          </w:divsChild>
        </w:div>
        <w:div w:id="360397737">
          <w:marLeft w:val="0"/>
          <w:marRight w:val="0"/>
          <w:marTop w:val="0"/>
          <w:marBottom w:val="0"/>
          <w:divBdr>
            <w:top w:val="none" w:sz="0" w:space="0" w:color="auto"/>
            <w:left w:val="none" w:sz="0" w:space="0" w:color="auto"/>
            <w:bottom w:val="none" w:sz="0" w:space="0" w:color="auto"/>
            <w:right w:val="none" w:sz="0" w:space="0" w:color="auto"/>
          </w:divBdr>
          <w:divsChild>
            <w:div w:id="2010715835">
              <w:marLeft w:val="0"/>
              <w:marRight w:val="0"/>
              <w:marTop w:val="0"/>
              <w:marBottom w:val="0"/>
              <w:divBdr>
                <w:top w:val="none" w:sz="0" w:space="0" w:color="auto"/>
                <w:left w:val="none" w:sz="0" w:space="0" w:color="auto"/>
                <w:bottom w:val="none" w:sz="0" w:space="0" w:color="auto"/>
                <w:right w:val="none" w:sz="0" w:space="0" w:color="auto"/>
              </w:divBdr>
            </w:div>
          </w:divsChild>
        </w:div>
        <w:div w:id="453792849">
          <w:marLeft w:val="0"/>
          <w:marRight w:val="0"/>
          <w:marTop w:val="0"/>
          <w:marBottom w:val="0"/>
          <w:divBdr>
            <w:top w:val="none" w:sz="0" w:space="0" w:color="auto"/>
            <w:left w:val="none" w:sz="0" w:space="0" w:color="auto"/>
            <w:bottom w:val="none" w:sz="0" w:space="0" w:color="auto"/>
            <w:right w:val="none" w:sz="0" w:space="0" w:color="auto"/>
          </w:divBdr>
          <w:divsChild>
            <w:div w:id="432826973">
              <w:marLeft w:val="0"/>
              <w:marRight w:val="0"/>
              <w:marTop w:val="0"/>
              <w:marBottom w:val="0"/>
              <w:divBdr>
                <w:top w:val="none" w:sz="0" w:space="0" w:color="auto"/>
                <w:left w:val="none" w:sz="0" w:space="0" w:color="auto"/>
                <w:bottom w:val="none" w:sz="0" w:space="0" w:color="auto"/>
                <w:right w:val="none" w:sz="0" w:space="0" w:color="auto"/>
              </w:divBdr>
            </w:div>
          </w:divsChild>
        </w:div>
        <w:div w:id="465051317">
          <w:marLeft w:val="0"/>
          <w:marRight w:val="0"/>
          <w:marTop w:val="0"/>
          <w:marBottom w:val="0"/>
          <w:divBdr>
            <w:top w:val="none" w:sz="0" w:space="0" w:color="auto"/>
            <w:left w:val="none" w:sz="0" w:space="0" w:color="auto"/>
            <w:bottom w:val="none" w:sz="0" w:space="0" w:color="auto"/>
            <w:right w:val="none" w:sz="0" w:space="0" w:color="auto"/>
          </w:divBdr>
          <w:divsChild>
            <w:div w:id="1435128728">
              <w:marLeft w:val="0"/>
              <w:marRight w:val="0"/>
              <w:marTop w:val="0"/>
              <w:marBottom w:val="0"/>
              <w:divBdr>
                <w:top w:val="none" w:sz="0" w:space="0" w:color="auto"/>
                <w:left w:val="none" w:sz="0" w:space="0" w:color="auto"/>
                <w:bottom w:val="none" w:sz="0" w:space="0" w:color="auto"/>
                <w:right w:val="none" w:sz="0" w:space="0" w:color="auto"/>
              </w:divBdr>
            </w:div>
          </w:divsChild>
        </w:div>
        <w:div w:id="635262336">
          <w:marLeft w:val="0"/>
          <w:marRight w:val="0"/>
          <w:marTop w:val="0"/>
          <w:marBottom w:val="0"/>
          <w:divBdr>
            <w:top w:val="none" w:sz="0" w:space="0" w:color="auto"/>
            <w:left w:val="none" w:sz="0" w:space="0" w:color="auto"/>
            <w:bottom w:val="none" w:sz="0" w:space="0" w:color="auto"/>
            <w:right w:val="none" w:sz="0" w:space="0" w:color="auto"/>
          </w:divBdr>
          <w:divsChild>
            <w:div w:id="367417975">
              <w:marLeft w:val="0"/>
              <w:marRight w:val="0"/>
              <w:marTop w:val="0"/>
              <w:marBottom w:val="0"/>
              <w:divBdr>
                <w:top w:val="none" w:sz="0" w:space="0" w:color="auto"/>
                <w:left w:val="none" w:sz="0" w:space="0" w:color="auto"/>
                <w:bottom w:val="none" w:sz="0" w:space="0" w:color="auto"/>
                <w:right w:val="none" w:sz="0" w:space="0" w:color="auto"/>
              </w:divBdr>
            </w:div>
          </w:divsChild>
        </w:div>
        <w:div w:id="669529465">
          <w:marLeft w:val="0"/>
          <w:marRight w:val="0"/>
          <w:marTop w:val="0"/>
          <w:marBottom w:val="0"/>
          <w:divBdr>
            <w:top w:val="none" w:sz="0" w:space="0" w:color="auto"/>
            <w:left w:val="none" w:sz="0" w:space="0" w:color="auto"/>
            <w:bottom w:val="none" w:sz="0" w:space="0" w:color="auto"/>
            <w:right w:val="none" w:sz="0" w:space="0" w:color="auto"/>
          </w:divBdr>
          <w:divsChild>
            <w:div w:id="410587285">
              <w:marLeft w:val="0"/>
              <w:marRight w:val="0"/>
              <w:marTop w:val="0"/>
              <w:marBottom w:val="0"/>
              <w:divBdr>
                <w:top w:val="none" w:sz="0" w:space="0" w:color="auto"/>
                <w:left w:val="none" w:sz="0" w:space="0" w:color="auto"/>
                <w:bottom w:val="none" w:sz="0" w:space="0" w:color="auto"/>
                <w:right w:val="none" w:sz="0" w:space="0" w:color="auto"/>
              </w:divBdr>
            </w:div>
          </w:divsChild>
        </w:div>
        <w:div w:id="760955365">
          <w:marLeft w:val="0"/>
          <w:marRight w:val="0"/>
          <w:marTop w:val="0"/>
          <w:marBottom w:val="0"/>
          <w:divBdr>
            <w:top w:val="none" w:sz="0" w:space="0" w:color="auto"/>
            <w:left w:val="none" w:sz="0" w:space="0" w:color="auto"/>
            <w:bottom w:val="none" w:sz="0" w:space="0" w:color="auto"/>
            <w:right w:val="none" w:sz="0" w:space="0" w:color="auto"/>
          </w:divBdr>
          <w:divsChild>
            <w:div w:id="966547950">
              <w:marLeft w:val="0"/>
              <w:marRight w:val="0"/>
              <w:marTop w:val="0"/>
              <w:marBottom w:val="0"/>
              <w:divBdr>
                <w:top w:val="none" w:sz="0" w:space="0" w:color="auto"/>
                <w:left w:val="none" w:sz="0" w:space="0" w:color="auto"/>
                <w:bottom w:val="none" w:sz="0" w:space="0" w:color="auto"/>
                <w:right w:val="none" w:sz="0" w:space="0" w:color="auto"/>
              </w:divBdr>
            </w:div>
          </w:divsChild>
        </w:div>
        <w:div w:id="768350042">
          <w:marLeft w:val="0"/>
          <w:marRight w:val="0"/>
          <w:marTop w:val="0"/>
          <w:marBottom w:val="0"/>
          <w:divBdr>
            <w:top w:val="none" w:sz="0" w:space="0" w:color="auto"/>
            <w:left w:val="none" w:sz="0" w:space="0" w:color="auto"/>
            <w:bottom w:val="none" w:sz="0" w:space="0" w:color="auto"/>
            <w:right w:val="none" w:sz="0" w:space="0" w:color="auto"/>
          </w:divBdr>
          <w:divsChild>
            <w:div w:id="393429148">
              <w:marLeft w:val="0"/>
              <w:marRight w:val="0"/>
              <w:marTop w:val="0"/>
              <w:marBottom w:val="0"/>
              <w:divBdr>
                <w:top w:val="none" w:sz="0" w:space="0" w:color="auto"/>
                <w:left w:val="none" w:sz="0" w:space="0" w:color="auto"/>
                <w:bottom w:val="none" w:sz="0" w:space="0" w:color="auto"/>
                <w:right w:val="none" w:sz="0" w:space="0" w:color="auto"/>
              </w:divBdr>
            </w:div>
          </w:divsChild>
        </w:div>
        <w:div w:id="868448385">
          <w:marLeft w:val="0"/>
          <w:marRight w:val="0"/>
          <w:marTop w:val="0"/>
          <w:marBottom w:val="0"/>
          <w:divBdr>
            <w:top w:val="none" w:sz="0" w:space="0" w:color="auto"/>
            <w:left w:val="none" w:sz="0" w:space="0" w:color="auto"/>
            <w:bottom w:val="none" w:sz="0" w:space="0" w:color="auto"/>
            <w:right w:val="none" w:sz="0" w:space="0" w:color="auto"/>
          </w:divBdr>
          <w:divsChild>
            <w:div w:id="839928688">
              <w:marLeft w:val="0"/>
              <w:marRight w:val="0"/>
              <w:marTop w:val="0"/>
              <w:marBottom w:val="0"/>
              <w:divBdr>
                <w:top w:val="none" w:sz="0" w:space="0" w:color="auto"/>
                <w:left w:val="none" w:sz="0" w:space="0" w:color="auto"/>
                <w:bottom w:val="none" w:sz="0" w:space="0" w:color="auto"/>
                <w:right w:val="none" w:sz="0" w:space="0" w:color="auto"/>
              </w:divBdr>
            </w:div>
          </w:divsChild>
        </w:div>
        <w:div w:id="1185705192">
          <w:marLeft w:val="0"/>
          <w:marRight w:val="0"/>
          <w:marTop w:val="0"/>
          <w:marBottom w:val="0"/>
          <w:divBdr>
            <w:top w:val="none" w:sz="0" w:space="0" w:color="auto"/>
            <w:left w:val="none" w:sz="0" w:space="0" w:color="auto"/>
            <w:bottom w:val="none" w:sz="0" w:space="0" w:color="auto"/>
            <w:right w:val="none" w:sz="0" w:space="0" w:color="auto"/>
          </w:divBdr>
          <w:divsChild>
            <w:div w:id="1370834814">
              <w:marLeft w:val="0"/>
              <w:marRight w:val="0"/>
              <w:marTop w:val="0"/>
              <w:marBottom w:val="0"/>
              <w:divBdr>
                <w:top w:val="none" w:sz="0" w:space="0" w:color="auto"/>
                <w:left w:val="none" w:sz="0" w:space="0" w:color="auto"/>
                <w:bottom w:val="none" w:sz="0" w:space="0" w:color="auto"/>
                <w:right w:val="none" w:sz="0" w:space="0" w:color="auto"/>
              </w:divBdr>
            </w:div>
          </w:divsChild>
        </w:div>
        <w:div w:id="1207378936">
          <w:marLeft w:val="0"/>
          <w:marRight w:val="0"/>
          <w:marTop w:val="0"/>
          <w:marBottom w:val="0"/>
          <w:divBdr>
            <w:top w:val="none" w:sz="0" w:space="0" w:color="auto"/>
            <w:left w:val="none" w:sz="0" w:space="0" w:color="auto"/>
            <w:bottom w:val="none" w:sz="0" w:space="0" w:color="auto"/>
            <w:right w:val="none" w:sz="0" w:space="0" w:color="auto"/>
          </w:divBdr>
          <w:divsChild>
            <w:div w:id="1455052511">
              <w:marLeft w:val="0"/>
              <w:marRight w:val="0"/>
              <w:marTop w:val="0"/>
              <w:marBottom w:val="0"/>
              <w:divBdr>
                <w:top w:val="none" w:sz="0" w:space="0" w:color="auto"/>
                <w:left w:val="none" w:sz="0" w:space="0" w:color="auto"/>
                <w:bottom w:val="none" w:sz="0" w:space="0" w:color="auto"/>
                <w:right w:val="none" w:sz="0" w:space="0" w:color="auto"/>
              </w:divBdr>
            </w:div>
          </w:divsChild>
        </w:div>
        <w:div w:id="1243224613">
          <w:marLeft w:val="0"/>
          <w:marRight w:val="0"/>
          <w:marTop w:val="0"/>
          <w:marBottom w:val="0"/>
          <w:divBdr>
            <w:top w:val="none" w:sz="0" w:space="0" w:color="auto"/>
            <w:left w:val="none" w:sz="0" w:space="0" w:color="auto"/>
            <w:bottom w:val="none" w:sz="0" w:space="0" w:color="auto"/>
            <w:right w:val="none" w:sz="0" w:space="0" w:color="auto"/>
          </w:divBdr>
          <w:divsChild>
            <w:div w:id="1611474508">
              <w:marLeft w:val="0"/>
              <w:marRight w:val="0"/>
              <w:marTop w:val="0"/>
              <w:marBottom w:val="0"/>
              <w:divBdr>
                <w:top w:val="none" w:sz="0" w:space="0" w:color="auto"/>
                <w:left w:val="none" w:sz="0" w:space="0" w:color="auto"/>
                <w:bottom w:val="none" w:sz="0" w:space="0" w:color="auto"/>
                <w:right w:val="none" w:sz="0" w:space="0" w:color="auto"/>
              </w:divBdr>
            </w:div>
          </w:divsChild>
        </w:div>
        <w:div w:id="1462260195">
          <w:marLeft w:val="0"/>
          <w:marRight w:val="0"/>
          <w:marTop w:val="0"/>
          <w:marBottom w:val="0"/>
          <w:divBdr>
            <w:top w:val="none" w:sz="0" w:space="0" w:color="auto"/>
            <w:left w:val="none" w:sz="0" w:space="0" w:color="auto"/>
            <w:bottom w:val="none" w:sz="0" w:space="0" w:color="auto"/>
            <w:right w:val="none" w:sz="0" w:space="0" w:color="auto"/>
          </w:divBdr>
          <w:divsChild>
            <w:div w:id="2061434955">
              <w:marLeft w:val="0"/>
              <w:marRight w:val="0"/>
              <w:marTop w:val="0"/>
              <w:marBottom w:val="0"/>
              <w:divBdr>
                <w:top w:val="none" w:sz="0" w:space="0" w:color="auto"/>
                <w:left w:val="none" w:sz="0" w:space="0" w:color="auto"/>
                <w:bottom w:val="none" w:sz="0" w:space="0" w:color="auto"/>
                <w:right w:val="none" w:sz="0" w:space="0" w:color="auto"/>
              </w:divBdr>
            </w:div>
          </w:divsChild>
        </w:div>
        <w:div w:id="1554847678">
          <w:marLeft w:val="0"/>
          <w:marRight w:val="0"/>
          <w:marTop w:val="0"/>
          <w:marBottom w:val="0"/>
          <w:divBdr>
            <w:top w:val="none" w:sz="0" w:space="0" w:color="auto"/>
            <w:left w:val="none" w:sz="0" w:space="0" w:color="auto"/>
            <w:bottom w:val="none" w:sz="0" w:space="0" w:color="auto"/>
            <w:right w:val="none" w:sz="0" w:space="0" w:color="auto"/>
          </w:divBdr>
          <w:divsChild>
            <w:div w:id="1373311994">
              <w:marLeft w:val="0"/>
              <w:marRight w:val="0"/>
              <w:marTop w:val="0"/>
              <w:marBottom w:val="0"/>
              <w:divBdr>
                <w:top w:val="none" w:sz="0" w:space="0" w:color="auto"/>
                <w:left w:val="none" w:sz="0" w:space="0" w:color="auto"/>
                <w:bottom w:val="none" w:sz="0" w:space="0" w:color="auto"/>
                <w:right w:val="none" w:sz="0" w:space="0" w:color="auto"/>
              </w:divBdr>
            </w:div>
          </w:divsChild>
        </w:div>
        <w:div w:id="1769766656">
          <w:marLeft w:val="0"/>
          <w:marRight w:val="0"/>
          <w:marTop w:val="0"/>
          <w:marBottom w:val="0"/>
          <w:divBdr>
            <w:top w:val="none" w:sz="0" w:space="0" w:color="auto"/>
            <w:left w:val="none" w:sz="0" w:space="0" w:color="auto"/>
            <w:bottom w:val="none" w:sz="0" w:space="0" w:color="auto"/>
            <w:right w:val="none" w:sz="0" w:space="0" w:color="auto"/>
          </w:divBdr>
          <w:divsChild>
            <w:div w:id="1418596362">
              <w:marLeft w:val="0"/>
              <w:marRight w:val="0"/>
              <w:marTop w:val="0"/>
              <w:marBottom w:val="0"/>
              <w:divBdr>
                <w:top w:val="none" w:sz="0" w:space="0" w:color="auto"/>
                <w:left w:val="none" w:sz="0" w:space="0" w:color="auto"/>
                <w:bottom w:val="none" w:sz="0" w:space="0" w:color="auto"/>
                <w:right w:val="none" w:sz="0" w:space="0" w:color="auto"/>
              </w:divBdr>
            </w:div>
          </w:divsChild>
        </w:div>
        <w:div w:id="1891189930">
          <w:marLeft w:val="0"/>
          <w:marRight w:val="0"/>
          <w:marTop w:val="0"/>
          <w:marBottom w:val="0"/>
          <w:divBdr>
            <w:top w:val="none" w:sz="0" w:space="0" w:color="auto"/>
            <w:left w:val="none" w:sz="0" w:space="0" w:color="auto"/>
            <w:bottom w:val="none" w:sz="0" w:space="0" w:color="auto"/>
            <w:right w:val="none" w:sz="0" w:space="0" w:color="auto"/>
          </w:divBdr>
          <w:divsChild>
            <w:div w:id="1351952023">
              <w:marLeft w:val="0"/>
              <w:marRight w:val="0"/>
              <w:marTop w:val="0"/>
              <w:marBottom w:val="0"/>
              <w:divBdr>
                <w:top w:val="none" w:sz="0" w:space="0" w:color="auto"/>
                <w:left w:val="none" w:sz="0" w:space="0" w:color="auto"/>
                <w:bottom w:val="none" w:sz="0" w:space="0" w:color="auto"/>
                <w:right w:val="none" w:sz="0" w:space="0" w:color="auto"/>
              </w:divBdr>
            </w:div>
          </w:divsChild>
        </w:div>
        <w:div w:id="1984235576">
          <w:marLeft w:val="0"/>
          <w:marRight w:val="0"/>
          <w:marTop w:val="0"/>
          <w:marBottom w:val="0"/>
          <w:divBdr>
            <w:top w:val="none" w:sz="0" w:space="0" w:color="auto"/>
            <w:left w:val="none" w:sz="0" w:space="0" w:color="auto"/>
            <w:bottom w:val="none" w:sz="0" w:space="0" w:color="auto"/>
            <w:right w:val="none" w:sz="0" w:space="0" w:color="auto"/>
          </w:divBdr>
          <w:divsChild>
            <w:div w:id="670839805">
              <w:marLeft w:val="0"/>
              <w:marRight w:val="0"/>
              <w:marTop w:val="0"/>
              <w:marBottom w:val="0"/>
              <w:divBdr>
                <w:top w:val="none" w:sz="0" w:space="0" w:color="auto"/>
                <w:left w:val="none" w:sz="0" w:space="0" w:color="auto"/>
                <w:bottom w:val="none" w:sz="0" w:space="0" w:color="auto"/>
                <w:right w:val="none" w:sz="0" w:space="0" w:color="auto"/>
              </w:divBdr>
            </w:div>
          </w:divsChild>
        </w:div>
        <w:div w:id="2111122308">
          <w:marLeft w:val="0"/>
          <w:marRight w:val="0"/>
          <w:marTop w:val="0"/>
          <w:marBottom w:val="0"/>
          <w:divBdr>
            <w:top w:val="none" w:sz="0" w:space="0" w:color="auto"/>
            <w:left w:val="none" w:sz="0" w:space="0" w:color="auto"/>
            <w:bottom w:val="none" w:sz="0" w:space="0" w:color="auto"/>
            <w:right w:val="none" w:sz="0" w:space="0" w:color="auto"/>
          </w:divBdr>
          <w:divsChild>
            <w:div w:id="1760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461">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914126246">
      <w:bodyDiv w:val="1"/>
      <w:marLeft w:val="0"/>
      <w:marRight w:val="0"/>
      <w:marTop w:val="0"/>
      <w:marBottom w:val="0"/>
      <w:divBdr>
        <w:top w:val="none" w:sz="0" w:space="0" w:color="auto"/>
        <w:left w:val="none" w:sz="0" w:space="0" w:color="auto"/>
        <w:bottom w:val="none" w:sz="0" w:space="0" w:color="auto"/>
        <w:right w:val="none" w:sz="0" w:space="0" w:color="auto"/>
      </w:divBdr>
      <w:divsChild>
        <w:div w:id="132137394">
          <w:marLeft w:val="0"/>
          <w:marRight w:val="0"/>
          <w:marTop w:val="0"/>
          <w:marBottom w:val="0"/>
          <w:divBdr>
            <w:top w:val="none" w:sz="0" w:space="0" w:color="auto"/>
            <w:left w:val="none" w:sz="0" w:space="0" w:color="auto"/>
            <w:bottom w:val="none" w:sz="0" w:space="0" w:color="auto"/>
            <w:right w:val="none" w:sz="0" w:space="0" w:color="auto"/>
          </w:divBdr>
          <w:divsChild>
            <w:div w:id="488521059">
              <w:marLeft w:val="0"/>
              <w:marRight w:val="0"/>
              <w:marTop w:val="0"/>
              <w:marBottom w:val="0"/>
              <w:divBdr>
                <w:top w:val="none" w:sz="0" w:space="0" w:color="auto"/>
                <w:left w:val="none" w:sz="0" w:space="0" w:color="auto"/>
                <w:bottom w:val="none" w:sz="0" w:space="0" w:color="auto"/>
                <w:right w:val="none" w:sz="0" w:space="0" w:color="auto"/>
              </w:divBdr>
            </w:div>
          </w:divsChild>
        </w:div>
        <w:div w:id="164247337">
          <w:marLeft w:val="0"/>
          <w:marRight w:val="0"/>
          <w:marTop w:val="0"/>
          <w:marBottom w:val="0"/>
          <w:divBdr>
            <w:top w:val="none" w:sz="0" w:space="0" w:color="auto"/>
            <w:left w:val="none" w:sz="0" w:space="0" w:color="auto"/>
            <w:bottom w:val="none" w:sz="0" w:space="0" w:color="auto"/>
            <w:right w:val="none" w:sz="0" w:space="0" w:color="auto"/>
          </w:divBdr>
          <w:divsChild>
            <w:div w:id="1789348286">
              <w:marLeft w:val="0"/>
              <w:marRight w:val="0"/>
              <w:marTop w:val="0"/>
              <w:marBottom w:val="0"/>
              <w:divBdr>
                <w:top w:val="none" w:sz="0" w:space="0" w:color="auto"/>
                <w:left w:val="none" w:sz="0" w:space="0" w:color="auto"/>
                <w:bottom w:val="none" w:sz="0" w:space="0" w:color="auto"/>
                <w:right w:val="none" w:sz="0" w:space="0" w:color="auto"/>
              </w:divBdr>
            </w:div>
          </w:divsChild>
        </w:div>
        <w:div w:id="273482494">
          <w:marLeft w:val="0"/>
          <w:marRight w:val="0"/>
          <w:marTop w:val="0"/>
          <w:marBottom w:val="0"/>
          <w:divBdr>
            <w:top w:val="none" w:sz="0" w:space="0" w:color="auto"/>
            <w:left w:val="none" w:sz="0" w:space="0" w:color="auto"/>
            <w:bottom w:val="none" w:sz="0" w:space="0" w:color="auto"/>
            <w:right w:val="none" w:sz="0" w:space="0" w:color="auto"/>
          </w:divBdr>
          <w:divsChild>
            <w:div w:id="1440291615">
              <w:marLeft w:val="0"/>
              <w:marRight w:val="0"/>
              <w:marTop w:val="0"/>
              <w:marBottom w:val="0"/>
              <w:divBdr>
                <w:top w:val="none" w:sz="0" w:space="0" w:color="auto"/>
                <w:left w:val="none" w:sz="0" w:space="0" w:color="auto"/>
                <w:bottom w:val="none" w:sz="0" w:space="0" w:color="auto"/>
                <w:right w:val="none" w:sz="0" w:space="0" w:color="auto"/>
              </w:divBdr>
            </w:div>
          </w:divsChild>
        </w:div>
        <w:div w:id="530261141">
          <w:marLeft w:val="0"/>
          <w:marRight w:val="0"/>
          <w:marTop w:val="0"/>
          <w:marBottom w:val="0"/>
          <w:divBdr>
            <w:top w:val="none" w:sz="0" w:space="0" w:color="auto"/>
            <w:left w:val="none" w:sz="0" w:space="0" w:color="auto"/>
            <w:bottom w:val="none" w:sz="0" w:space="0" w:color="auto"/>
            <w:right w:val="none" w:sz="0" w:space="0" w:color="auto"/>
          </w:divBdr>
          <w:divsChild>
            <w:div w:id="1159273138">
              <w:marLeft w:val="0"/>
              <w:marRight w:val="0"/>
              <w:marTop w:val="0"/>
              <w:marBottom w:val="0"/>
              <w:divBdr>
                <w:top w:val="none" w:sz="0" w:space="0" w:color="auto"/>
                <w:left w:val="none" w:sz="0" w:space="0" w:color="auto"/>
                <w:bottom w:val="none" w:sz="0" w:space="0" w:color="auto"/>
                <w:right w:val="none" w:sz="0" w:space="0" w:color="auto"/>
              </w:divBdr>
            </w:div>
          </w:divsChild>
        </w:div>
        <w:div w:id="655036318">
          <w:marLeft w:val="0"/>
          <w:marRight w:val="0"/>
          <w:marTop w:val="0"/>
          <w:marBottom w:val="0"/>
          <w:divBdr>
            <w:top w:val="none" w:sz="0" w:space="0" w:color="auto"/>
            <w:left w:val="none" w:sz="0" w:space="0" w:color="auto"/>
            <w:bottom w:val="none" w:sz="0" w:space="0" w:color="auto"/>
            <w:right w:val="none" w:sz="0" w:space="0" w:color="auto"/>
          </w:divBdr>
          <w:divsChild>
            <w:div w:id="841816400">
              <w:marLeft w:val="0"/>
              <w:marRight w:val="0"/>
              <w:marTop w:val="0"/>
              <w:marBottom w:val="0"/>
              <w:divBdr>
                <w:top w:val="none" w:sz="0" w:space="0" w:color="auto"/>
                <w:left w:val="none" w:sz="0" w:space="0" w:color="auto"/>
                <w:bottom w:val="none" w:sz="0" w:space="0" w:color="auto"/>
                <w:right w:val="none" w:sz="0" w:space="0" w:color="auto"/>
              </w:divBdr>
            </w:div>
          </w:divsChild>
        </w:div>
        <w:div w:id="774053634">
          <w:marLeft w:val="0"/>
          <w:marRight w:val="0"/>
          <w:marTop w:val="0"/>
          <w:marBottom w:val="0"/>
          <w:divBdr>
            <w:top w:val="none" w:sz="0" w:space="0" w:color="auto"/>
            <w:left w:val="none" w:sz="0" w:space="0" w:color="auto"/>
            <w:bottom w:val="none" w:sz="0" w:space="0" w:color="auto"/>
            <w:right w:val="none" w:sz="0" w:space="0" w:color="auto"/>
          </w:divBdr>
          <w:divsChild>
            <w:div w:id="765999112">
              <w:marLeft w:val="0"/>
              <w:marRight w:val="0"/>
              <w:marTop w:val="0"/>
              <w:marBottom w:val="0"/>
              <w:divBdr>
                <w:top w:val="none" w:sz="0" w:space="0" w:color="auto"/>
                <w:left w:val="none" w:sz="0" w:space="0" w:color="auto"/>
                <w:bottom w:val="none" w:sz="0" w:space="0" w:color="auto"/>
                <w:right w:val="none" w:sz="0" w:space="0" w:color="auto"/>
              </w:divBdr>
            </w:div>
          </w:divsChild>
        </w:div>
        <w:div w:id="813376366">
          <w:marLeft w:val="0"/>
          <w:marRight w:val="0"/>
          <w:marTop w:val="0"/>
          <w:marBottom w:val="0"/>
          <w:divBdr>
            <w:top w:val="none" w:sz="0" w:space="0" w:color="auto"/>
            <w:left w:val="none" w:sz="0" w:space="0" w:color="auto"/>
            <w:bottom w:val="none" w:sz="0" w:space="0" w:color="auto"/>
            <w:right w:val="none" w:sz="0" w:space="0" w:color="auto"/>
          </w:divBdr>
          <w:divsChild>
            <w:div w:id="1321469406">
              <w:marLeft w:val="0"/>
              <w:marRight w:val="0"/>
              <w:marTop w:val="0"/>
              <w:marBottom w:val="0"/>
              <w:divBdr>
                <w:top w:val="none" w:sz="0" w:space="0" w:color="auto"/>
                <w:left w:val="none" w:sz="0" w:space="0" w:color="auto"/>
                <w:bottom w:val="none" w:sz="0" w:space="0" w:color="auto"/>
                <w:right w:val="none" w:sz="0" w:space="0" w:color="auto"/>
              </w:divBdr>
            </w:div>
          </w:divsChild>
        </w:div>
        <w:div w:id="931006758">
          <w:marLeft w:val="0"/>
          <w:marRight w:val="0"/>
          <w:marTop w:val="0"/>
          <w:marBottom w:val="0"/>
          <w:divBdr>
            <w:top w:val="none" w:sz="0" w:space="0" w:color="auto"/>
            <w:left w:val="none" w:sz="0" w:space="0" w:color="auto"/>
            <w:bottom w:val="none" w:sz="0" w:space="0" w:color="auto"/>
            <w:right w:val="none" w:sz="0" w:space="0" w:color="auto"/>
          </w:divBdr>
          <w:divsChild>
            <w:div w:id="48001417">
              <w:marLeft w:val="0"/>
              <w:marRight w:val="0"/>
              <w:marTop w:val="0"/>
              <w:marBottom w:val="0"/>
              <w:divBdr>
                <w:top w:val="none" w:sz="0" w:space="0" w:color="auto"/>
                <w:left w:val="none" w:sz="0" w:space="0" w:color="auto"/>
                <w:bottom w:val="none" w:sz="0" w:space="0" w:color="auto"/>
                <w:right w:val="none" w:sz="0" w:space="0" w:color="auto"/>
              </w:divBdr>
            </w:div>
          </w:divsChild>
        </w:div>
        <w:div w:id="1003122055">
          <w:marLeft w:val="0"/>
          <w:marRight w:val="0"/>
          <w:marTop w:val="0"/>
          <w:marBottom w:val="0"/>
          <w:divBdr>
            <w:top w:val="none" w:sz="0" w:space="0" w:color="auto"/>
            <w:left w:val="none" w:sz="0" w:space="0" w:color="auto"/>
            <w:bottom w:val="none" w:sz="0" w:space="0" w:color="auto"/>
            <w:right w:val="none" w:sz="0" w:space="0" w:color="auto"/>
          </w:divBdr>
          <w:divsChild>
            <w:div w:id="1927180100">
              <w:marLeft w:val="0"/>
              <w:marRight w:val="0"/>
              <w:marTop w:val="0"/>
              <w:marBottom w:val="0"/>
              <w:divBdr>
                <w:top w:val="none" w:sz="0" w:space="0" w:color="auto"/>
                <w:left w:val="none" w:sz="0" w:space="0" w:color="auto"/>
                <w:bottom w:val="none" w:sz="0" w:space="0" w:color="auto"/>
                <w:right w:val="none" w:sz="0" w:space="0" w:color="auto"/>
              </w:divBdr>
            </w:div>
          </w:divsChild>
        </w:div>
        <w:div w:id="1111389045">
          <w:marLeft w:val="0"/>
          <w:marRight w:val="0"/>
          <w:marTop w:val="0"/>
          <w:marBottom w:val="0"/>
          <w:divBdr>
            <w:top w:val="none" w:sz="0" w:space="0" w:color="auto"/>
            <w:left w:val="none" w:sz="0" w:space="0" w:color="auto"/>
            <w:bottom w:val="none" w:sz="0" w:space="0" w:color="auto"/>
            <w:right w:val="none" w:sz="0" w:space="0" w:color="auto"/>
          </w:divBdr>
          <w:divsChild>
            <w:div w:id="440489011">
              <w:marLeft w:val="0"/>
              <w:marRight w:val="0"/>
              <w:marTop w:val="0"/>
              <w:marBottom w:val="0"/>
              <w:divBdr>
                <w:top w:val="none" w:sz="0" w:space="0" w:color="auto"/>
                <w:left w:val="none" w:sz="0" w:space="0" w:color="auto"/>
                <w:bottom w:val="none" w:sz="0" w:space="0" w:color="auto"/>
                <w:right w:val="none" w:sz="0" w:space="0" w:color="auto"/>
              </w:divBdr>
            </w:div>
          </w:divsChild>
        </w:div>
        <w:div w:id="1154492102">
          <w:marLeft w:val="0"/>
          <w:marRight w:val="0"/>
          <w:marTop w:val="0"/>
          <w:marBottom w:val="0"/>
          <w:divBdr>
            <w:top w:val="none" w:sz="0" w:space="0" w:color="auto"/>
            <w:left w:val="none" w:sz="0" w:space="0" w:color="auto"/>
            <w:bottom w:val="none" w:sz="0" w:space="0" w:color="auto"/>
            <w:right w:val="none" w:sz="0" w:space="0" w:color="auto"/>
          </w:divBdr>
          <w:divsChild>
            <w:div w:id="1156191168">
              <w:marLeft w:val="0"/>
              <w:marRight w:val="0"/>
              <w:marTop w:val="0"/>
              <w:marBottom w:val="0"/>
              <w:divBdr>
                <w:top w:val="none" w:sz="0" w:space="0" w:color="auto"/>
                <w:left w:val="none" w:sz="0" w:space="0" w:color="auto"/>
                <w:bottom w:val="none" w:sz="0" w:space="0" w:color="auto"/>
                <w:right w:val="none" w:sz="0" w:space="0" w:color="auto"/>
              </w:divBdr>
            </w:div>
          </w:divsChild>
        </w:div>
        <w:div w:id="1167288561">
          <w:marLeft w:val="0"/>
          <w:marRight w:val="0"/>
          <w:marTop w:val="0"/>
          <w:marBottom w:val="0"/>
          <w:divBdr>
            <w:top w:val="none" w:sz="0" w:space="0" w:color="auto"/>
            <w:left w:val="none" w:sz="0" w:space="0" w:color="auto"/>
            <w:bottom w:val="none" w:sz="0" w:space="0" w:color="auto"/>
            <w:right w:val="none" w:sz="0" w:space="0" w:color="auto"/>
          </w:divBdr>
          <w:divsChild>
            <w:div w:id="1173911372">
              <w:marLeft w:val="0"/>
              <w:marRight w:val="0"/>
              <w:marTop w:val="0"/>
              <w:marBottom w:val="0"/>
              <w:divBdr>
                <w:top w:val="none" w:sz="0" w:space="0" w:color="auto"/>
                <w:left w:val="none" w:sz="0" w:space="0" w:color="auto"/>
                <w:bottom w:val="none" w:sz="0" w:space="0" w:color="auto"/>
                <w:right w:val="none" w:sz="0" w:space="0" w:color="auto"/>
              </w:divBdr>
            </w:div>
          </w:divsChild>
        </w:div>
        <w:div w:id="1181705032">
          <w:marLeft w:val="0"/>
          <w:marRight w:val="0"/>
          <w:marTop w:val="0"/>
          <w:marBottom w:val="0"/>
          <w:divBdr>
            <w:top w:val="none" w:sz="0" w:space="0" w:color="auto"/>
            <w:left w:val="none" w:sz="0" w:space="0" w:color="auto"/>
            <w:bottom w:val="none" w:sz="0" w:space="0" w:color="auto"/>
            <w:right w:val="none" w:sz="0" w:space="0" w:color="auto"/>
          </w:divBdr>
          <w:divsChild>
            <w:div w:id="1801000279">
              <w:marLeft w:val="0"/>
              <w:marRight w:val="0"/>
              <w:marTop w:val="0"/>
              <w:marBottom w:val="0"/>
              <w:divBdr>
                <w:top w:val="none" w:sz="0" w:space="0" w:color="auto"/>
                <w:left w:val="none" w:sz="0" w:space="0" w:color="auto"/>
                <w:bottom w:val="none" w:sz="0" w:space="0" w:color="auto"/>
                <w:right w:val="none" w:sz="0" w:space="0" w:color="auto"/>
              </w:divBdr>
            </w:div>
          </w:divsChild>
        </w:div>
        <w:div w:id="1221941113">
          <w:marLeft w:val="0"/>
          <w:marRight w:val="0"/>
          <w:marTop w:val="0"/>
          <w:marBottom w:val="0"/>
          <w:divBdr>
            <w:top w:val="none" w:sz="0" w:space="0" w:color="auto"/>
            <w:left w:val="none" w:sz="0" w:space="0" w:color="auto"/>
            <w:bottom w:val="none" w:sz="0" w:space="0" w:color="auto"/>
            <w:right w:val="none" w:sz="0" w:space="0" w:color="auto"/>
          </w:divBdr>
          <w:divsChild>
            <w:div w:id="2106682517">
              <w:marLeft w:val="0"/>
              <w:marRight w:val="0"/>
              <w:marTop w:val="0"/>
              <w:marBottom w:val="0"/>
              <w:divBdr>
                <w:top w:val="none" w:sz="0" w:space="0" w:color="auto"/>
                <w:left w:val="none" w:sz="0" w:space="0" w:color="auto"/>
                <w:bottom w:val="none" w:sz="0" w:space="0" w:color="auto"/>
                <w:right w:val="none" w:sz="0" w:space="0" w:color="auto"/>
              </w:divBdr>
            </w:div>
          </w:divsChild>
        </w:div>
        <w:div w:id="1405369974">
          <w:marLeft w:val="0"/>
          <w:marRight w:val="0"/>
          <w:marTop w:val="0"/>
          <w:marBottom w:val="0"/>
          <w:divBdr>
            <w:top w:val="none" w:sz="0" w:space="0" w:color="auto"/>
            <w:left w:val="none" w:sz="0" w:space="0" w:color="auto"/>
            <w:bottom w:val="none" w:sz="0" w:space="0" w:color="auto"/>
            <w:right w:val="none" w:sz="0" w:space="0" w:color="auto"/>
          </w:divBdr>
          <w:divsChild>
            <w:div w:id="1948811105">
              <w:marLeft w:val="0"/>
              <w:marRight w:val="0"/>
              <w:marTop w:val="0"/>
              <w:marBottom w:val="0"/>
              <w:divBdr>
                <w:top w:val="none" w:sz="0" w:space="0" w:color="auto"/>
                <w:left w:val="none" w:sz="0" w:space="0" w:color="auto"/>
                <w:bottom w:val="none" w:sz="0" w:space="0" w:color="auto"/>
                <w:right w:val="none" w:sz="0" w:space="0" w:color="auto"/>
              </w:divBdr>
            </w:div>
          </w:divsChild>
        </w:div>
        <w:div w:id="1440562305">
          <w:marLeft w:val="0"/>
          <w:marRight w:val="0"/>
          <w:marTop w:val="0"/>
          <w:marBottom w:val="0"/>
          <w:divBdr>
            <w:top w:val="none" w:sz="0" w:space="0" w:color="auto"/>
            <w:left w:val="none" w:sz="0" w:space="0" w:color="auto"/>
            <w:bottom w:val="none" w:sz="0" w:space="0" w:color="auto"/>
            <w:right w:val="none" w:sz="0" w:space="0" w:color="auto"/>
          </w:divBdr>
          <w:divsChild>
            <w:div w:id="2144349793">
              <w:marLeft w:val="0"/>
              <w:marRight w:val="0"/>
              <w:marTop w:val="0"/>
              <w:marBottom w:val="0"/>
              <w:divBdr>
                <w:top w:val="none" w:sz="0" w:space="0" w:color="auto"/>
                <w:left w:val="none" w:sz="0" w:space="0" w:color="auto"/>
                <w:bottom w:val="none" w:sz="0" w:space="0" w:color="auto"/>
                <w:right w:val="none" w:sz="0" w:space="0" w:color="auto"/>
              </w:divBdr>
            </w:div>
          </w:divsChild>
        </w:div>
        <w:div w:id="1529104892">
          <w:marLeft w:val="0"/>
          <w:marRight w:val="0"/>
          <w:marTop w:val="0"/>
          <w:marBottom w:val="0"/>
          <w:divBdr>
            <w:top w:val="none" w:sz="0" w:space="0" w:color="auto"/>
            <w:left w:val="none" w:sz="0" w:space="0" w:color="auto"/>
            <w:bottom w:val="none" w:sz="0" w:space="0" w:color="auto"/>
            <w:right w:val="none" w:sz="0" w:space="0" w:color="auto"/>
          </w:divBdr>
          <w:divsChild>
            <w:div w:id="19282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1587">
      <w:bodyDiv w:val="1"/>
      <w:marLeft w:val="0"/>
      <w:marRight w:val="0"/>
      <w:marTop w:val="0"/>
      <w:marBottom w:val="0"/>
      <w:divBdr>
        <w:top w:val="none" w:sz="0" w:space="0" w:color="auto"/>
        <w:left w:val="none" w:sz="0" w:space="0" w:color="auto"/>
        <w:bottom w:val="none" w:sz="0" w:space="0" w:color="auto"/>
        <w:right w:val="none" w:sz="0" w:space="0" w:color="auto"/>
      </w:divBdr>
      <w:divsChild>
        <w:div w:id="238173102">
          <w:marLeft w:val="547"/>
          <w:marRight w:val="0"/>
          <w:marTop w:val="0"/>
          <w:marBottom w:val="0"/>
          <w:divBdr>
            <w:top w:val="none" w:sz="0" w:space="0" w:color="auto"/>
            <w:left w:val="none" w:sz="0" w:space="0" w:color="auto"/>
            <w:bottom w:val="none" w:sz="0" w:space="0" w:color="auto"/>
            <w:right w:val="none" w:sz="0" w:space="0" w:color="auto"/>
          </w:divBdr>
        </w:div>
        <w:div w:id="328213925">
          <w:marLeft w:val="1166"/>
          <w:marRight w:val="0"/>
          <w:marTop w:val="0"/>
          <w:marBottom w:val="0"/>
          <w:divBdr>
            <w:top w:val="none" w:sz="0" w:space="0" w:color="auto"/>
            <w:left w:val="none" w:sz="0" w:space="0" w:color="auto"/>
            <w:bottom w:val="none" w:sz="0" w:space="0" w:color="auto"/>
            <w:right w:val="none" w:sz="0" w:space="0" w:color="auto"/>
          </w:divBdr>
        </w:div>
        <w:div w:id="370812712">
          <w:marLeft w:val="547"/>
          <w:marRight w:val="0"/>
          <w:marTop w:val="0"/>
          <w:marBottom w:val="0"/>
          <w:divBdr>
            <w:top w:val="none" w:sz="0" w:space="0" w:color="auto"/>
            <w:left w:val="none" w:sz="0" w:space="0" w:color="auto"/>
            <w:bottom w:val="none" w:sz="0" w:space="0" w:color="auto"/>
            <w:right w:val="none" w:sz="0" w:space="0" w:color="auto"/>
          </w:divBdr>
        </w:div>
        <w:div w:id="771316733">
          <w:marLeft w:val="547"/>
          <w:marRight w:val="0"/>
          <w:marTop w:val="0"/>
          <w:marBottom w:val="0"/>
          <w:divBdr>
            <w:top w:val="none" w:sz="0" w:space="0" w:color="auto"/>
            <w:left w:val="none" w:sz="0" w:space="0" w:color="auto"/>
            <w:bottom w:val="none" w:sz="0" w:space="0" w:color="auto"/>
            <w:right w:val="none" w:sz="0" w:space="0" w:color="auto"/>
          </w:divBdr>
        </w:div>
        <w:div w:id="981350018">
          <w:marLeft w:val="547"/>
          <w:marRight w:val="0"/>
          <w:marTop w:val="0"/>
          <w:marBottom w:val="0"/>
          <w:divBdr>
            <w:top w:val="none" w:sz="0" w:space="0" w:color="auto"/>
            <w:left w:val="none" w:sz="0" w:space="0" w:color="auto"/>
            <w:bottom w:val="none" w:sz="0" w:space="0" w:color="auto"/>
            <w:right w:val="none" w:sz="0" w:space="0" w:color="auto"/>
          </w:divBdr>
        </w:div>
        <w:div w:id="1149054766">
          <w:marLeft w:val="547"/>
          <w:marRight w:val="0"/>
          <w:marTop w:val="0"/>
          <w:marBottom w:val="0"/>
          <w:divBdr>
            <w:top w:val="none" w:sz="0" w:space="0" w:color="auto"/>
            <w:left w:val="none" w:sz="0" w:space="0" w:color="auto"/>
            <w:bottom w:val="none" w:sz="0" w:space="0" w:color="auto"/>
            <w:right w:val="none" w:sz="0" w:space="0" w:color="auto"/>
          </w:divBdr>
        </w:div>
        <w:div w:id="1340932876">
          <w:marLeft w:val="1166"/>
          <w:marRight w:val="0"/>
          <w:marTop w:val="0"/>
          <w:marBottom w:val="0"/>
          <w:divBdr>
            <w:top w:val="none" w:sz="0" w:space="0" w:color="auto"/>
            <w:left w:val="none" w:sz="0" w:space="0" w:color="auto"/>
            <w:bottom w:val="none" w:sz="0" w:space="0" w:color="auto"/>
            <w:right w:val="none" w:sz="0" w:space="0" w:color="auto"/>
          </w:divBdr>
        </w:div>
        <w:div w:id="1353725003">
          <w:marLeft w:val="547"/>
          <w:marRight w:val="0"/>
          <w:marTop w:val="0"/>
          <w:marBottom w:val="0"/>
          <w:divBdr>
            <w:top w:val="none" w:sz="0" w:space="0" w:color="auto"/>
            <w:left w:val="none" w:sz="0" w:space="0" w:color="auto"/>
            <w:bottom w:val="none" w:sz="0" w:space="0" w:color="auto"/>
            <w:right w:val="none" w:sz="0" w:space="0" w:color="auto"/>
          </w:divBdr>
        </w:div>
        <w:div w:id="1416899665">
          <w:marLeft w:val="1166"/>
          <w:marRight w:val="0"/>
          <w:marTop w:val="0"/>
          <w:marBottom w:val="0"/>
          <w:divBdr>
            <w:top w:val="none" w:sz="0" w:space="0" w:color="auto"/>
            <w:left w:val="none" w:sz="0" w:space="0" w:color="auto"/>
            <w:bottom w:val="none" w:sz="0" w:space="0" w:color="auto"/>
            <w:right w:val="none" w:sz="0" w:space="0" w:color="auto"/>
          </w:divBdr>
        </w:div>
        <w:div w:id="1712726566">
          <w:marLeft w:val="547"/>
          <w:marRight w:val="0"/>
          <w:marTop w:val="0"/>
          <w:marBottom w:val="0"/>
          <w:divBdr>
            <w:top w:val="none" w:sz="0" w:space="0" w:color="auto"/>
            <w:left w:val="none" w:sz="0" w:space="0" w:color="auto"/>
            <w:bottom w:val="none" w:sz="0" w:space="0" w:color="auto"/>
            <w:right w:val="none" w:sz="0" w:space="0" w:color="auto"/>
          </w:divBdr>
        </w:div>
        <w:div w:id="1742604187">
          <w:marLeft w:val="1166"/>
          <w:marRight w:val="0"/>
          <w:marTop w:val="0"/>
          <w:marBottom w:val="0"/>
          <w:divBdr>
            <w:top w:val="none" w:sz="0" w:space="0" w:color="auto"/>
            <w:left w:val="none" w:sz="0" w:space="0" w:color="auto"/>
            <w:bottom w:val="none" w:sz="0" w:space="0" w:color="auto"/>
            <w:right w:val="none" w:sz="0" w:space="0" w:color="auto"/>
          </w:divBdr>
        </w:div>
        <w:div w:id="1840340379">
          <w:marLeft w:val="547"/>
          <w:marRight w:val="0"/>
          <w:marTop w:val="0"/>
          <w:marBottom w:val="0"/>
          <w:divBdr>
            <w:top w:val="none" w:sz="0" w:space="0" w:color="auto"/>
            <w:left w:val="none" w:sz="0" w:space="0" w:color="auto"/>
            <w:bottom w:val="none" w:sz="0" w:space="0" w:color="auto"/>
            <w:right w:val="none" w:sz="0" w:space="0" w:color="auto"/>
          </w:divBdr>
        </w:div>
      </w:divsChild>
    </w:div>
    <w:div w:id="1022047533">
      <w:bodyDiv w:val="1"/>
      <w:marLeft w:val="0"/>
      <w:marRight w:val="0"/>
      <w:marTop w:val="0"/>
      <w:marBottom w:val="0"/>
      <w:divBdr>
        <w:top w:val="none" w:sz="0" w:space="0" w:color="auto"/>
        <w:left w:val="none" w:sz="0" w:space="0" w:color="auto"/>
        <w:bottom w:val="none" w:sz="0" w:space="0" w:color="auto"/>
        <w:right w:val="none" w:sz="0" w:space="0" w:color="auto"/>
      </w:divBdr>
      <w:divsChild>
        <w:div w:id="2052027485">
          <w:marLeft w:val="547"/>
          <w:marRight w:val="0"/>
          <w:marTop w:val="0"/>
          <w:marBottom w:val="0"/>
          <w:divBdr>
            <w:top w:val="none" w:sz="0" w:space="0" w:color="auto"/>
            <w:left w:val="none" w:sz="0" w:space="0" w:color="auto"/>
            <w:bottom w:val="none" w:sz="0" w:space="0" w:color="auto"/>
            <w:right w:val="none" w:sz="0" w:space="0" w:color="auto"/>
          </w:divBdr>
        </w:div>
      </w:divsChild>
    </w:div>
    <w:div w:id="1097167302">
      <w:bodyDiv w:val="1"/>
      <w:marLeft w:val="0"/>
      <w:marRight w:val="0"/>
      <w:marTop w:val="0"/>
      <w:marBottom w:val="0"/>
      <w:divBdr>
        <w:top w:val="none" w:sz="0" w:space="0" w:color="auto"/>
        <w:left w:val="none" w:sz="0" w:space="0" w:color="auto"/>
        <w:bottom w:val="none" w:sz="0" w:space="0" w:color="auto"/>
        <w:right w:val="none" w:sz="0" w:space="0" w:color="auto"/>
      </w:divBdr>
      <w:divsChild>
        <w:div w:id="567301617">
          <w:marLeft w:val="0"/>
          <w:marRight w:val="0"/>
          <w:marTop w:val="180"/>
          <w:marBottom w:val="0"/>
          <w:divBdr>
            <w:top w:val="none" w:sz="0" w:space="0" w:color="auto"/>
            <w:left w:val="none" w:sz="0" w:space="0" w:color="auto"/>
            <w:bottom w:val="none" w:sz="0" w:space="0" w:color="auto"/>
            <w:right w:val="none" w:sz="0" w:space="0" w:color="auto"/>
          </w:divBdr>
        </w:div>
      </w:divsChild>
    </w:div>
    <w:div w:id="1175652819">
      <w:bodyDiv w:val="1"/>
      <w:marLeft w:val="0"/>
      <w:marRight w:val="0"/>
      <w:marTop w:val="0"/>
      <w:marBottom w:val="0"/>
      <w:divBdr>
        <w:top w:val="none" w:sz="0" w:space="0" w:color="auto"/>
        <w:left w:val="none" w:sz="0" w:space="0" w:color="auto"/>
        <w:bottom w:val="none" w:sz="0" w:space="0" w:color="auto"/>
        <w:right w:val="none" w:sz="0" w:space="0" w:color="auto"/>
      </w:divBdr>
    </w:div>
    <w:div w:id="1204709184">
      <w:bodyDiv w:val="1"/>
      <w:marLeft w:val="0"/>
      <w:marRight w:val="0"/>
      <w:marTop w:val="0"/>
      <w:marBottom w:val="0"/>
      <w:divBdr>
        <w:top w:val="none" w:sz="0" w:space="0" w:color="auto"/>
        <w:left w:val="none" w:sz="0" w:space="0" w:color="auto"/>
        <w:bottom w:val="none" w:sz="0" w:space="0" w:color="auto"/>
        <w:right w:val="none" w:sz="0" w:space="0" w:color="auto"/>
      </w:divBdr>
      <w:divsChild>
        <w:div w:id="1648852833">
          <w:marLeft w:val="547"/>
          <w:marRight w:val="0"/>
          <w:marTop w:val="0"/>
          <w:marBottom w:val="0"/>
          <w:divBdr>
            <w:top w:val="none" w:sz="0" w:space="0" w:color="auto"/>
            <w:left w:val="none" w:sz="0" w:space="0" w:color="auto"/>
            <w:bottom w:val="none" w:sz="0" w:space="0" w:color="auto"/>
            <w:right w:val="none" w:sz="0" w:space="0" w:color="auto"/>
          </w:divBdr>
        </w:div>
      </w:divsChild>
    </w:div>
    <w:div w:id="1479036332">
      <w:bodyDiv w:val="1"/>
      <w:marLeft w:val="0"/>
      <w:marRight w:val="0"/>
      <w:marTop w:val="0"/>
      <w:marBottom w:val="0"/>
      <w:divBdr>
        <w:top w:val="none" w:sz="0" w:space="0" w:color="auto"/>
        <w:left w:val="none" w:sz="0" w:space="0" w:color="auto"/>
        <w:bottom w:val="none" w:sz="0" w:space="0" w:color="auto"/>
        <w:right w:val="none" w:sz="0" w:space="0" w:color="auto"/>
      </w:divBdr>
    </w:div>
    <w:div w:id="1481658578">
      <w:bodyDiv w:val="1"/>
      <w:marLeft w:val="0"/>
      <w:marRight w:val="0"/>
      <w:marTop w:val="0"/>
      <w:marBottom w:val="0"/>
      <w:divBdr>
        <w:top w:val="none" w:sz="0" w:space="0" w:color="auto"/>
        <w:left w:val="none" w:sz="0" w:space="0" w:color="auto"/>
        <w:bottom w:val="none" w:sz="0" w:space="0" w:color="auto"/>
        <w:right w:val="none" w:sz="0" w:space="0" w:color="auto"/>
      </w:divBdr>
      <w:divsChild>
        <w:div w:id="4481277">
          <w:marLeft w:val="0"/>
          <w:marRight w:val="0"/>
          <w:marTop w:val="0"/>
          <w:marBottom w:val="0"/>
          <w:divBdr>
            <w:top w:val="none" w:sz="0" w:space="0" w:color="auto"/>
            <w:left w:val="none" w:sz="0" w:space="0" w:color="auto"/>
            <w:bottom w:val="none" w:sz="0" w:space="0" w:color="auto"/>
            <w:right w:val="none" w:sz="0" w:space="0" w:color="auto"/>
          </w:divBdr>
          <w:divsChild>
            <w:div w:id="122769103">
              <w:marLeft w:val="0"/>
              <w:marRight w:val="0"/>
              <w:marTop w:val="0"/>
              <w:marBottom w:val="0"/>
              <w:divBdr>
                <w:top w:val="none" w:sz="0" w:space="0" w:color="auto"/>
                <w:left w:val="none" w:sz="0" w:space="0" w:color="auto"/>
                <w:bottom w:val="none" w:sz="0" w:space="0" w:color="auto"/>
                <w:right w:val="none" w:sz="0" w:space="0" w:color="auto"/>
              </w:divBdr>
            </w:div>
          </w:divsChild>
        </w:div>
        <w:div w:id="246307467">
          <w:marLeft w:val="0"/>
          <w:marRight w:val="0"/>
          <w:marTop w:val="0"/>
          <w:marBottom w:val="0"/>
          <w:divBdr>
            <w:top w:val="none" w:sz="0" w:space="0" w:color="auto"/>
            <w:left w:val="none" w:sz="0" w:space="0" w:color="auto"/>
            <w:bottom w:val="none" w:sz="0" w:space="0" w:color="auto"/>
            <w:right w:val="none" w:sz="0" w:space="0" w:color="auto"/>
          </w:divBdr>
          <w:divsChild>
            <w:div w:id="1016228044">
              <w:marLeft w:val="0"/>
              <w:marRight w:val="0"/>
              <w:marTop w:val="0"/>
              <w:marBottom w:val="0"/>
              <w:divBdr>
                <w:top w:val="none" w:sz="0" w:space="0" w:color="auto"/>
                <w:left w:val="none" w:sz="0" w:space="0" w:color="auto"/>
                <w:bottom w:val="none" w:sz="0" w:space="0" w:color="auto"/>
                <w:right w:val="none" w:sz="0" w:space="0" w:color="auto"/>
              </w:divBdr>
            </w:div>
          </w:divsChild>
        </w:div>
        <w:div w:id="563374828">
          <w:marLeft w:val="0"/>
          <w:marRight w:val="0"/>
          <w:marTop w:val="0"/>
          <w:marBottom w:val="0"/>
          <w:divBdr>
            <w:top w:val="none" w:sz="0" w:space="0" w:color="auto"/>
            <w:left w:val="none" w:sz="0" w:space="0" w:color="auto"/>
            <w:bottom w:val="none" w:sz="0" w:space="0" w:color="auto"/>
            <w:right w:val="none" w:sz="0" w:space="0" w:color="auto"/>
          </w:divBdr>
          <w:divsChild>
            <w:div w:id="1002318014">
              <w:marLeft w:val="0"/>
              <w:marRight w:val="0"/>
              <w:marTop w:val="0"/>
              <w:marBottom w:val="0"/>
              <w:divBdr>
                <w:top w:val="none" w:sz="0" w:space="0" w:color="auto"/>
                <w:left w:val="none" w:sz="0" w:space="0" w:color="auto"/>
                <w:bottom w:val="none" w:sz="0" w:space="0" w:color="auto"/>
                <w:right w:val="none" w:sz="0" w:space="0" w:color="auto"/>
              </w:divBdr>
            </w:div>
          </w:divsChild>
        </w:div>
        <w:div w:id="977808969">
          <w:marLeft w:val="0"/>
          <w:marRight w:val="0"/>
          <w:marTop w:val="0"/>
          <w:marBottom w:val="0"/>
          <w:divBdr>
            <w:top w:val="none" w:sz="0" w:space="0" w:color="auto"/>
            <w:left w:val="none" w:sz="0" w:space="0" w:color="auto"/>
            <w:bottom w:val="none" w:sz="0" w:space="0" w:color="auto"/>
            <w:right w:val="none" w:sz="0" w:space="0" w:color="auto"/>
          </w:divBdr>
          <w:divsChild>
            <w:div w:id="393628">
              <w:marLeft w:val="0"/>
              <w:marRight w:val="0"/>
              <w:marTop w:val="0"/>
              <w:marBottom w:val="0"/>
              <w:divBdr>
                <w:top w:val="none" w:sz="0" w:space="0" w:color="auto"/>
                <w:left w:val="none" w:sz="0" w:space="0" w:color="auto"/>
                <w:bottom w:val="none" w:sz="0" w:space="0" w:color="auto"/>
                <w:right w:val="none" w:sz="0" w:space="0" w:color="auto"/>
              </w:divBdr>
            </w:div>
          </w:divsChild>
        </w:div>
        <w:div w:id="1205487751">
          <w:marLeft w:val="0"/>
          <w:marRight w:val="0"/>
          <w:marTop w:val="0"/>
          <w:marBottom w:val="0"/>
          <w:divBdr>
            <w:top w:val="none" w:sz="0" w:space="0" w:color="auto"/>
            <w:left w:val="none" w:sz="0" w:space="0" w:color="auto"/>
            <w:bottom w:val="none" w:sz="0" w:space="0" w:color="auto"/>
            <w:right w:val="none" w:sz="0" w:space="0" w:color="auto"/>
          </w:divBdr>
          <w:divsChild>
            <w:div w:id="244610692">
              <w:marLeft w:val="0"/>
              <w:marRight w:val="0"/>
              <w:marTop w:val="0"/>
              <w:marBottom w:val="0"/>
              <w:divBdr>
                <w:top w:val="none" w:sz="0" w:space="0" w:color="auto"/>
                <w:left w:val="none" w:sz="0" w:space="0" w:color="auto"/>
                <w:bottom w:val="none" w:sz="0" w:space="0" w:color="auto"/>
                <w:right w:val="none" w:sz="0" w:space="0" w:color="auto"/>
              </w:divBdr>
            </w:div>
          </w:divsChild>
        </w:div>
        <w:div w:id="1471434123">
          <w:marLeft w:val="0"/>
          <w:marRight w:val="0"/>
          <w:marTop w:val="0"/>
          <w:marBottom w:val="0"/>
          <w:divBdr>
            <w:top w:val="none" w:sz="0" w:space="0" w:color="auto"/>
            <w:left w:val="none" w:sz="0" w:space="0" w:color="auto"/>
            <w:bottom w:val="none" w:sz="0" w:space="0" w:color="auto"/>
            <w:right w:val="none" w:sz="0" w:space="0" w:color="auto"/>
          </w:divBdr>
          <w:divsChild>
            <w:div w:id="694770887">
              <w:marLeft w:val="0"/>
              <w:marRight w:val="0"/>
              <w:marTop w:val="0"/>
              <w:marBottom w:val="0"/>
              <w:divBdr>
                <w:top w:val="none" w:sz="0" w:space="0" w:color="auto"/>
                <w:left w:val="none" w:sz="0" w:space="0" w:color="auto"/>
                <w:bottom w:val="none" w:sz="0" w:space="0" w:color="auto"/>
                <w:right w:val="none" w:sz="0" w:space="0" w:color="auto"/>
              </w:divBdr>
            </w:div>
          </w:divsChild>
        </w:div>
        <w:div w:id="1662545263">
          <w:marLeft w:val="0"/>
          <w:marRight w:val="0"/>
          <w:marTop w:val="0"/>
          <w:marBottom w:val="0"/>
          <w:divBdr>
            <w:top w:val="none" w:sz="0" w:space="0" w:color="auto"/>
            <w:left w:val="none" w:sz="0" w:space="0" w:color="auto"/>
            <w:bottom w:val="none" w:sz="0" w:space="0" w:color="auto"/>
            <w:right w:val="none" w:sz="0" w:space="0" w:color="auto"/>
          </w:divBdr>
          <w:divsChild>
            <w:div w:id="1706715339">
              <w:marLeft w:val="0"/>
              <w:marRight w:val="0"/>
              <w:marTop w:val="0"/>
              <w:marBottom w:val="0"/>
              <w:divBdr>
                <w:top w:val="none" w:sz="0" w:space="0" w:color="auto"/>
                <w:left w:val="none" w:sz="0" w:space="0" w:color="auto"/>
                <w:bottom w:val="none" w:sz="0" w:space="0" w:color="auto"/>
                <w:right w:val="none" w:sz="0" w:space="0" w:color="auto"/>
              </w:divBdr>
            </w:div>
          </w:divsChild>
        </w:div>
        <w:div w:id="1673334822">
          <w:marLeft w:val="0"/>
          <w:marRight w:val="0"/>
          <w:marTop w:val="0"/>
          <w:marBottom w:val="0"/>
          <w:divBdr>
            <w:top w:val="none" w:sz="0" w:space="0" w:color="auto"/>
            <w:left w:val="none" w:sz="0" w:space="0" w:color="auto"/>
            <w:bottom w:val="none" w:sz="0" w:space="0" w:color="auto"/>
            <w:right w:val="none" w:sz="0" w:space="0" w:color="auto"/>
          </w:divBdr>
          <w:divsChild>
            <w:div w:id="1829981055">
              <w:marLeft w:val="0"/>
              <w:marRight w:val="0"/>
              <w:marTop w:val="0"/>
              <w:marBottom w:val="0"/>
              <w:divBdr>
                <w:top w:val="none" w:sz="0" w:space="0" w:color="auto"/>
                <w:left w:val="none" w:sz="0" w:space="0" w:color="auto"/>
                <w:bottom w:val="none" w:sz="0" w:space="0" w:color="auto"/>
                <w:right w:val="none" w:sz="0" w:space="0" w:color="auto"/>
              </w:divBdr>
            </w:div>
          </w:divsChild>
        </w:div>
        <w:div w:id="1853493450">
          <w:marLeft w:val="0"/>
          <w:marRight w:val="0"/>
          <w:marTop w:val="0"/>
          <w:marBottom w:val="0"/>
          <w:divBdr>
            <w:top w:val="none" w:sz="0" w:space="0" w:color="auto"/>
            <w:left w:val="none" w:sz="0" w:space="0" w:color="auto"/>
            <w:bottom w:val="none" w:sz="0" w:space="0" w:color="auto"/>
            <w:right w:val="none" w:sz="0" w:space="0" w:color="auto"/>
          </w:divBdr>
          <w:divsChild>
            <w:div w:id="20066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2962">
      <w:bodyDiv w:val="1"/>
      <w:marLeft w:val="0"/>
      <w:marRight w:val="0"/>
      <w:marTop w:val="0"/>
      <w:marBottom w:val="0"/>
      <w:divBdr>
        <w:top w:val="none" w:sz="0" w:space="0" w:color="auto"/>
        <w:left w:val="none" w:sz="0" w:space="0" w:color="auto"/>
        <w:bottom w:val="none" w:sz="0" w:space="0" w:color="auto"/>
        <w:right w:val="none" w:sz="0" w:space="0" w:color="auto"/>
      </w:divBdr>
      <w:divsChild>
        <w:div w:id="164710889">
          <w:marLeft w:val="0"/>
          <w:marRight w:val="0"/>
          <w:marTop w:val="0"/>
          <w:marBottom w:val="0"/>
          <w:divBdr>
            <w:top w:val="none" w:sz="0" w:space="0" w:color="auto"/>
            <w:left w:val="none" w:sz="0" w:space="0" w:color="auto"/>
            <w:bottom w:val="none" w:sz="0" w:space="0" w:color="auto"/>
            <w:right w:val="none" w:sz="0" w:space="0" w:color="auto"/>
          </w:divBdr>
          <w:divsChild>
            <w:div w:id="1025062759">
              <w:marLeft w:val="0"/>
              <w:marRight w:val="0"/>
              <w:marTop w:val="0"/>
              <w:marBottom w:val="0"/>
              <w:divBdr>
                <w:top w:val="none" w:sz="0" w:space="0" w:color="auto"/>
                <w:left w:val="none" w:sz="0" w:space="0" w:color="auto"/>
                <w:bottom w:val="none" w:sz="0" w:space="0" w:color="auto"/>
                <w:right w:val="none" w:sz="0" w:space="0" w:color="auto"/>
              </w:divBdr>
            </w:div>
          </w:divsChild>
        </w:div>
        <w:div w:id="295065952">
          <w:marLeft w:val="0"/>
          <w:marRight w:val="0"/>
          <w:marTop w:val="0"/>
          <w:marBottom w:val="0"/>
          <w:divBdr>
            <w:top w:val="none" w:sz="0" w:space="0" w:color="auto"/>
            <w:left w:val="none" w:sz="0" w:space="0" w:color="auto"/>
            <w:bottom w:val="none" w:sz="0" w:space="0" w:color="auto"/>
            <w:right w:val="none" w:sz="0" w:space="0" w:color="auto"/>
          </w:divBdr>
          <w:divsChild>
            <w:div w:id="2053458092">
              <w:marLeft w:val="0"/>
              <w:marRight w:val="0"/>
              <w:marTop w:val="0"/>
              <w:marBottom w:val="0"/>
              <w:divBdr>
                <w:top w:val="none" w:sz="0" w:space="0" w:color="auto"/>
                <w:left w:val="none" w:sz="0" w:space="0" w:color="auto"/>
                <w:bottom w:val="none" w:sz="0" w:space="0" w:color="auto"/>
                <w:right w:val="none" w:sz="0" w:space="0" w:color="auto"/>
              </w:divBdr>
            </w:div>
          </w:divsChild>
        </w:div>
        <w:div w:id="440957918">
          <w:marLeft w:val="0"/>
          <w:marRight w:val="0"/>
          <w:marTop w:val="0"/>
          <w:marBottom w:val="0"/>
          <w:divBdr>
            <w:top w:val="none" w:sz="0" w:space="0" w:color="auto"/>
            <w:left w:val="none" w:sz="0" w:space="0" w:color="auto"/>
            <w:bottom w:val="none" w:sz="0" w:space="0" w:color="auto"/>
            <w:right w:val="none" w:sz="0" w:space="0" w:color="auto"/>
          </w:divBdr>
          <w:divsChild>
            <w:div w:id="2039430516">
              <w:marLeft w:val="0"/>
              <w:marRight w:val="0"/>
              <w:marTop w:val="0"/>
              <w:marBottom w:val="0"/>
              <w:divBdr>
                <w:top w:val="none" w:sz="0" w:space="0" w:color="auto"/>
                <w:left w:val="none" w:sz="0" w:space="0" w:color="auto"/>
                <w:bottom w:val="none" w:sz="0" w:space="0" w:color="auto"/>
                <w:right w:val="none" w:sz="0" w:space="0" w:color="auto"/>
              </w:divBdr>
            </w:div>
          </w:divsChild>
        </w:div>
        <w:div w:id="460807350">
          <w:marLeft w:val="0"/>
          <w:marRight w:val="0"/>
          <w:marTop w:val="0"/>
          <w:marBottom w:val="0"/>
          <w:divBdr>
            <w:top w:val="none" w:sz="0" w:space="0" w:color="auto"/>
            <w:left w:val="none" w:sz="0" w:space="0" w:color="auto"/>
            <w:bottom w:val="none" w:sz="0" w:space="0" w:color="auto"/>
            <w:right w:val="none" w:sz="0" w:space="0" w:color="auto"/>
          </w:divBdr>
          <w:divsChild>
            <w:div w:id="553585345">
              <w:marLeft w:val="0"/>
              <w:marRight w:val="0"/>
              <w:marTop w:val="0"/>
              <w:marBottom w:val="0"/>
              <w:divBdr>
                <w:top w:val="none" w:sz="0" w:space="0" w:color="auto"/>
                <w:left w:val="none" w:sz="0" w:space="0" w:color="auto"/>
                <w:bottom w:val="none" w:sz="0" w:space="0" w:color="auto"/>
                <w:right w:val="none" w:sz="0" w:space="0" w:color="auto"/>
              </w:divBdr>
            </w:div>
          </w:divsChild>
        </w:div>
        <w:div w:id="463810038">
          <w:marLeft w:val="0"/>
          <w:marRight w:val="0"/>
          <w:marTop w:val="0"/>
          <w:marBottom w:val="0"/>
          <w:divBdr>
            <w:top w:val="none" w:sz="0" w:space="0" w:color="auto"/>
            <w:left w:val="none" w:sz="0" w:space="0" w:color="auto"/>
            <w:bottom w:val="none" w:sz="0" w:space="0" w:color="auto"/>
            <w:right w:val="none" w:sz="0" w:space="0" w:color="auto"/>
          </w:divBdr>
          <w:divsChild>
            <w:div w:id="1760176365">
              <w:marLeft w:val="0"/>
              <w:marRight w:val="0"/>
              <w:marTop w:val="0"/>
              <w:marBottom w:val="0"/>
              <w:divBdr>
                <w:top w:val="none" w:sz="0" w:space="0" w:color="auto"/>
                <w:left w:val="none" w:sz="0" w:space="0" w:color="auto"/>
                <w:bottom w:val="none" w:sz="0" w:space="0" w:color="auto"/>
                <w:right w:val="none" w:sz="0" w:space="0" w:color="auto"/>
              </w:divBdr>
            </w:div>
          </w:divsChild>
        </w:div>
        <w:div w:id="632978861">
          <w:marLeft w:val="0"/>
          <w:marRight w:val="0"/>
          <w:marTop w:val="0"/>
          <w:marBottom w:val="0"/>
          <w:divBdr>
            <w:top w:val="none" w:sz="0" w:space="0" w:color="auto"/>
            <w:left w:val="none" w:sz="0" w:space="0" w:color="auto"/>
            <w:bottom w:val="none" w:sz="0" w:space="0" w:color="auto"/>
            <w:right w:val="none" w:sz="0" w:space="0" w:color="auto"/>
          </w:divBdr>
          <w:divsChild>
            <w:div w:id="1907645721">
              <w:marLeft w:val="0"/>
              <w:marRight w:val="0"/>
              <w:marTop w:val="0"/>
              <w:marBottom w:val="0"/>
              <w:divBdr>
                <w:top w:val="none" w:sz="0" w:space="0" w:color="auto"/>
                <w:left w:val="none" w:sz="0" w:space="0" w:color="auto"/>
                <w:bottom w:val="none" w:sz="0" w:space="0" w:color="auto"/>
                <w:right w:val="none" w:sz="0" w:space="0" w:color="auto"/>
              </w:divBdr>
            </w:div>
          </w:divsChild>
        </w:div>
        <w:div w:id="650325833">
          <w:marLeft w:val="0"/>
          <w:marRight w:val="0"/>
          <w:marTop w:val="0"/>
          <w:marBottom w:val="0"/>
          <w:divBdr>
            <w:top w:val="none" w:sz="0" w:space="0" w:color="auto"/>
            <w:left w:val="none" w:sz="0" w:space="0" w:color="auto"/>
            <w:bottom w:val="none" w:sz="0" w:space="0" w:color="auto"/>
            <w:right w:val="none" w:sz="0" w:space="0" w:color="auto"/>
          </w:divBdr>
          <w:divsChild>
            <w:div w:id="2048294168">
              <w:marLeft w:val="0"/>
              <w:marRight w:val="0"/>
              <w:marTop w:val="0"/>
              <w:marBottom w:val="0"/>
              <w:divBdr>
                <w:top w:val="none" w:sz="0" w:space="0" w:color="auto"/>
                <w:left w:val="none" w:sz="0" w:space="0" w:color="auto"/>
                <w:bottom w:val="none" w:sz="0" w:space="0" w:color="auto"/>
                <w:right w:val="none" w:sz="0" w:space="0" w:color="auto"/>
              </w:divBdr>
            </w:div>
          </w:divsChild>
        </w:div>
        <w:div w:id="652031429">
          <w:marLeft w:val="0"/>
          <w:marRight w:val="0"/>
          <w:marTop w:val="0"/>
          <w:marBottom w:val="0"/>
          <w:divBdr>
            <w:top w:val="none" w:sz="0" w:space="0" w:color="auto"/>
            <w:left w:val="none" w:sz="0" w:space="0" w:color="auto"/>
            <w:bottom w:val="none" w:sz="0" w:space="0" w:color="auto"/>
            <w:right w:val="none" w:sz="0" w:space="0" w:color="auto"/>
          </w:divBdr>
          <w:divsChild>
            <w:div w:id="583300502">
              <w:marLeft w:val="0"/>
              <w:marRight w:val="0"/>
              <w:marTop w:val="0"/>
              <w:marBottom w:val="0"/>
              <w:divBdr>
                <w:top w:val="none" w:sz="0" w:space="0" w:color="auto"/>
                <w:left w:val="none" w:sz="0" w:space="0" w:color="auto"/>
                <w:bottom w:val="none" w:sz="0" w:space="0" w:color="auto"/>
                <w:right w:val="none" w:sz="0" w:space="0" w:color="auto"/>
              </w:divBdr>
            </w:div>
          </w:divsChild>
        </w:div>
        <w:div w:id="709913867">
          <w:marLeft w:val="0"/>
          <w:marRight w:val="0"/>
          <w:marTop w:val="0"/>
          <w:marBottom w:val="0"/>
          <w:divBdr>
            <w:top w:val="none" w:sz="0" w:space="0" w:color="auto"/>
            <w:left w:val="none" w:sz="0" w:space="0" w:color="auto"/>
            <w:bottom w:val="none" w:sz="0" w:space="0" w:color="auto"/>
            <w:right w:val="none" w:sz="0" w:space="0" w:color="auto"/>
          </w:divBdr>
          <w:divsChild>
            <w:div w:id="1558081882">
              <w:marLeft w:val="0"/>
              <w:marRight w:val="0"/>
              <w:marTop w:val="0"/>
              <w:marBottom w:val="0"/>
              <w:divBdr>
                <w:top w:val="none" w:sz="0" w:space="0" w:color="auto"/>
                <w:left w:val="none" w:sz="0" w:space="0" w:color="auto"/>
                <w:bottom w:val="none" w:sz="0" w:space="0" w:color="auto"/>
                <w:right w:val="none" w:sz="0" w:space="0" w:color="auto"/>
              </w:divBdr>
            </w:div>
          </w:divsChild>
        </w:div>
        <w:div w:id="737091129">
          <w:marLeft w:val="0"/>
          <w:marRight w:val="0"/>
          <w:marTop w:val="0"/>
          <w:marBottom w:val="0"/>
          <w:divBdr>
            <w:top w:val="none" w:sz="0" w:space="0" w:color="auto"/>
            <w:left w:val="none" w:sz="0" w:space="0" w:color="auto"/>
            <w:bottom w:val="none" w:sz="0" w:space="0" w:color="auto"/>
            <w:right w:val="none" w:sz="0" w:space="0" w:color="auto"/>
          </w:divBdr>
          <w:divsChild>
            <w:div w:id="2071145990">
              <w:marLeft w:val="0"/>
              <w:marRight w:val="0"/>
              <w:marTop w:val="0"/>
              <w:marBottom w:val="0"/>
              <w:divBdr>
                <w:top w:val="none" w:sz="0" w:space="0" w:color="auto"/>
                <w:left w:val="none" w:sz="0" w:space="0" w:color="auto"/>
                <w:bottom w:val="none" w:sz="0" w:space="0" w:color="auto"/>
                <w:right w:val="none" w:sz="0" w:space="0" w:color="auto"/>
              </w:divBdr>
            </w:div>
          </w:divsChild>
        </w:div>
        <w:div w:id="753549124">
          <w:marLeft w:val="0"/>
          <w:marRight w:val="0"/>
          <w:marTop w:val="0"/>
          <w:marBottom w:val="0"/>
          <w:divBdr>
            <w:top w:val="none" w:sz="0" w:space="0" w:color="auto"/>
            <w:left w:val="none" w:sz="0" w:space="0" w:color="auto"/>
            <w:bottom w:val="none" w:sz="0" w:space="0" w:color="auto"/>
            <w:right w:val="none" w:sz="0" w:space="0" w:color="auto"/>
          </w:divBdr>
          <w:divsChild>
            <w:div w:id="617764721">
              <w:marLeft w:val="0"/>
              <w:marRight w:val="0"/>
              <w:marTop w:val="0"/>
              <w:marBottom w:val="0"/>
              <w:divBdr>
                <w:top w:val="none" w:sz="0" w:space="0" w:color="auto"/>
                <w:left w:val="none" w:sz="0" w:space="0" w:color="auto"/>
                <w:bottom w:val="none" w:sz="0" w:space="0" w:color="auto"/>
                <w:right w:val="none" w:sz="0" w:space="0" w:color="auto"/>
              </w:divBdr>
            </w:div>
          </w:divsChild>
        </w:div>
        <w:div w:id="812410402">
          <w:marLeft w:val="0"/>
          <w:marRight w:val="0"/>
          <w:marTop w:val="0"/>
          <w:marBottom w:val="0"/>
          <w:divBdr>
            <w:top w:val="none" w:sz="0" w:space="0" w:color="auto"/>
            <w:left w:val="none" w:sz="0" w:space="0" w:color="auto"/>
            <w:bottom w:val="none" w:sz="0" w:space="0" w:color="auto"/>
            <w:right w:val="none" w:sz="0" w:space="0" w:color="auto"/>
          </w:divBdr>
          <w:divsChild>
            <w:div w:id="1877692276">
              <w:marLeft w:val="0"/>
              <w:marRight w:val="0"/>
              <w:marTop w:val="0"/>
              <w:marBottom w:val="0"/>
              <w:divBdr>
                <w:top w:val="none" w:sz="0" w:space="0" w:color="auto"/>
                <w:left w:val="none" w:sz="0" w:space="0" w:color="auto"/>
                <w:bottom w:val="none" w:sz="0" w:space="0" w:color="auto"/>
                <w:right w:val="none" w:sz="0" w:space="0" w:color="auto"/>
              </w:divBdr>
            </w:div>
          </w:divsChild>
        </w:div>
        <w:div w:id="863983259">
          <w:marLeft w:val="0"/>
          <w:marRight w:val="0"/>
          <w:marTop w:val="0"/>
          <w:marBottom w:val="0"/>
          <w:divBdr>
            <w:top w:val="none" w:sz="0" w:space="0" w:color="auto"/>
            <w:left w:val="none" w:sz="0" w:space="0" w:color="auto"/>
            <w:bottom w:val="none" w:sz="0" w:space="0" w:color="auto"/>
            <w:right w:val="none" w:sz="0" w:space="0" w:color="auto"/>
          </w:divBdr>
          <w:divsChild>
            <w:div w:id="745803725">
              <w:marLeft w:val="0"/>
              <w:marRight w:val="0"/>
              <w:marTop w:val="0"/>
              <w:marBottom w:val="0"/>
              <w:divBdr>
                <w:top w:val="none" w:sz="0" w:space="0" w:color="auto"/>
                <w:left w:val="none" w:sz="0" w:space="0" w:color="auto"/>
                <w:bottom w:val="none" w:sz="0" w:space="0" w:color="auto"/>
                <w:right w:val="none" w:sz="0" w:space="0" w:color="auto"/>
              </w:divBdr>
            </w:div>
          </w:divsChild>
        </w:div>
        <w:div w:id="1046100238">
          <w:marLeft w:val="0"/>
          <w:marRight w:val="0"/>
          <w:marTop w:val="0"/>
          <w:marBottom w:val="0"/>
          <w:divBdr>
            <w:top w:val="none" w:sz="0" w:space="0" w:color="auto"/>
            <w:left w:val="none" w:sz="0" w:space="0" w:color="auto"/>
            <w:bottom w:val="none" w:sz="0" w:space="0" w:color="auto"/>
            <w:right w:val="none" w:sz="0" w:space="0" w:color="auto"/>
          </w:divBdr>
          <w:divsChild>
            <w:div w:id="774595356">
              <w:marLeft w:val="0"/>
              <w:marRight w:val="0"/>
              <w:marTop w:val="0"/>
              <w:marBottom w:val="0"/>
              <w:divBdr>
                <w:top w:val="none" w:sz="0" w:space="0" w:color="auto"/>
                <w:left w:val="none" w:sz="0" w:space="0" w:color="auto"/>
                <w:bottom w:val="none" w:sz="0" w:space="0" w:color="auto"/>
                <w:right w:val="none" w:sz="0" w:space="0" w:color="auto"/>
              </w:divBdr>
            </w:div>
          </w:divsChild>
        </w:div>
        <w:div w:id="1056120408">
          <w:marLeft w:val="0"/>
          <w:marRight w:val="0"/>
          <w:marTop w:val="0"/>
          <w:marBottom w:val="0"/>
          <w:divBdr>
            <w:top w:val="none" w:sz="0" w:space="0" w:color="auto"/>
            <w:left w:val="none" w:sz="0" w:space="0" w:color="auto"/>
            <w:bottom w:val="none" w:sz="0" w:space="0" w:color="auto"/>
            <w:right w:val="none" w:sz="0" w:space="0" w:color="auto"/>
          </w:divBdr>
          <w:divsChild>
            <w:div w:id="224264797">
              <w:marLeft w:val="0"/>
              <w:marRight w:val="0"/>
              <w:marTop w:val="0"/>
              <w:marBottom w:val="0"/>
              <w:divBdr>
                <w:top w:val="none" w:sz="0" w:space="0" w:color="auto"/>
                <w:left w:val="none" w:sz="0" w:space="0" w:color="auto"/>
                <w:bottom w:val="none" w:sz="0" w:space="0" w:color="auto"/>
                <w:right w:val="none" w:sz="0" w:space="0" w:color="auto"/>
              </w:divBdr>
            </w:div>
          </w:divsChild>
        </w:div>
        <w:div w:id="1100107655">
          <w:marLeft w:val="0"/>
          <w:marRight w:val="0"/>
          <w:marTop w:val="0"/>
          <w:marBottom w:val="0"/>
          <w:divBdr>
            <w:top w:val="none" w:sz="0" w:space="0" w:color="auto"/>
            <w:left w:val="none" w:sz="0" w:space="0" w:color="auto"/>
            <w:bottom w:val="none" w:sz="0" w:space="0" w:color="auto"/>
            <w:right w:val="none" w:sz="0" w:space="0" w:color="auto"/>
          </w:divBdr>
          <w:divsChild>
            <w:div w:id="1268535980">
              <w:marLeft w:val="0"/>
              <w:marRight w:val="0"/>
              <w:marTop w:val="0"/>
              <w:marBottom w:val="0"/>
              <w:divBdr>
                <w:top w:val="none" w:sz="0" w:space="0" w:color="auto"/>
                <w:left w:val="none" w:sz="0" w:space="0" w:color="auto"/>
                <w:bottom w:val="none" w:sz="0" w:space="0" w:color="auto"/>
                <w:right w:val="none" w:sz="0" w:space="0" w:color="auto"/>
              </w:divBdr>
            </w:div>
          </w:divsChild>
        </w:div>
        <w:div w:id="1239175428">
          <w:marLeft w:val="0"/>
          <w:marRight w:val="0"/>
          <w:marTop w:val="0"/>
          <w:marBottom w:val="0"/>
          <w:divBdr>
            <w:top w:val="none" w:sz="0" w:space="0" w:color="auto"/>
            <w:left w:val="none" w:sz="0" w:space="0" w:color="auto"/>
            <w:bottom w:val="none" w:sz="0" w:space="0" w:color="auto"/>
            <w:right w:val="none" w:sz="0" w:space="0" w:color="auto"/>
          </w:divBdr>
          <w:divsChild>
            <w:div w:id="1559710460">
              <w:marLeft w:val="0"/>
              <w:marRight w:val="0"/>
              <w:marTop w:val="0"/>
              <w:marBottom w:val="0"/>
              <w:divBdr>
                <w:top w:val="none" w:sz="0" w:space="0" w:color="auto"/>
                <w:left w:val="none" w:sz="0" w:space="0" w:color="auto"/>
                <w:bottom w:val="none" w:sz="0" w:space="0" w:color="auto"/>
                <w:right w:val="none" w:sz="0" w:space="0" w:color="auto"/>
              </w:divBdr>
            </w:div>
          </w:divsChild>
        </w:div>
        <w:div w:id="1313411590">
          <w:marLeft w:val="0"/>
          <w:marRight w:val="0"/>
          <w:marTop w:val="0"/>
          <w:marBottom w:val="0"/>
          <w:divBdr>
            <w:top w:val="none" w:sz="0" w:space="0" w:color="auto"/>
            <w:left w:val="none" w:sz="0" w:space="0" w:color="auto"/>
            <w:bottom w:val="none" w:sz="0" w:space="0" w:color="auto"/>
            <w:right w:val="none" w:sz="0" w:space="0" w:color="auto"/>
          </w:divBdr>
          <w:divsChild>
            <w:div w:id="1075973626">
              <w:marLeft w:val="0"/>
              <w:marRight w:val="0"/>
              <w:marTop w:val="0"/>
              <w:marBottom w:val="0"/>
              <w:divBdr>
                <w:top w:val="none" w:sz="0" w:space="0" w:color="auto"/>
                <w:left w:val="none" w:sz="0" w:space="0" w:color="auto"/>
                <w:bottom w:val="none" w:sz="0" w:space="0" w:color="auto"/>
                <w:right w:val="none" w:sz="0" w:space="0" w:color="auto"/>
              </w:divBdr>
            </w:div>
          </w:divsChild>
        </w:div>
        <w:div w:id="1452822915">
          <w:marLeft w:val="0"/>
          <w:marRight w:val="0"/>
          <w:marTop w:val="0"/>
          <w:marBottom w:val="0"/>
          <w:divBdr>
            <w:top w:val="none" w:sz="0" w:space="0" w:color="auto"/>
            <w:left w:val="none" w:sz="0" w:space="0" w:color="auto"/>
            <w:bottom w:val="none" w:sz="0" w:space="0" w:color="auto"/>
            <w:right w:val="none" w:sz="0" w:space="0" w:color="auto"/>
          </w:divBdr>
          <w:divsChild>
            <w:div w:id="618757985">
              <w:marLeft w:val="0"/>
              <w:marRight w:val="0"/>
              <w:marTop w:val="0"/>
              <w:marBottom w:val="0"/>
              <w:divBdr>
                <w:top w:val="none" w:sz="0" w:space="0" w:color="auto"/>
                <w:left w:val="none" w:sz="0" w:space="0" w:color="auto"/>
                <w:bottom w:val="none" w:sz="0" w:space="0" w:color="auto"/>
                <w:right w:val="none" w:sz="0" w:space="0" w:color="auto"/>
              </w:divBdr>
            </w:div>
          </w:divsChild>
        </w:div>
        <w:div w:id="1484154682">
          <w:marLeft w:val="0"/>
          <w:marRight w:val="0"/>
          <w:marTop w:val="0"/>
          <w:marBottom w:val="0"/>
          <w:divBdr>
            <w:top w:val="none" w:sz="0" w:space="0" w:color="auto"/>
            <w:left w:val="none" w:sz="0" w:space="0" w:color="auto"/>
            <w:bottom w:val="none" w:sz="0" w:space="0" w:color="auto"/>
            <w:right w:val="none" w:sz="0" w:space="0" w:color="auto"/>
          </w:divBdr>
          <w:divsChild>
            <w:div w:id="526017922">
              <w:marLeft w:val="0"/>
              <w:marRight w:val="0"/>
              <w:marTop w:val="0"/>
              <w:marBottom w:val="0"/>
              <w:divBdr>
                <w:top w:val="none" w:sz="0" w:space="0" w:color="auto"/>
                <w:left w:val="none" w:sz="0" w:space="0" w:color="auto"/>
                <w:bottom w:val="none" w:sz="0" w:space="0" w:color="auto"/>
                <w:right w:val="none" w:sz="0" w:space="0" w:color="auto"/>
              </w:divBdr>
            </w:div>
          </w:divsChild>
        </w:div>
        <w:div w:id="1513956061">
          <w:marLeft w:val="0"/>
          <w:marRight w:val="0"/>
          <w:marTop w:val="0"/>
          <w:marBottom w:val="0"/>
          <w:divBdr>
            <w:top w:val="none" w:sz="0" w:space="0" w:color="auto"/>
            <w:left w:val="none" w:sz="0" w:space="0" w:color="auto"/>
            <w:bottom w:val="none" w:sz="0" w:space="0" w:color="auto"/>
            <w:right w:val="none" w:sz="0" w:space="0" w:color="auto"/>
          </w:divBdr>
          <w:divsChild>
            <w:div w:id="1166820429">
              <w:marLeft w:val="0"/>
              <w:marRight w:val="0"/>
              <w:marTop w:val="0"/>
              <w:marBottom w:val="0"/>
              <w:divBdr>
                <w:top w:val="none" w:sz="0" w:space="0" w:color="auto"/>
                <w:left w:val="none" w:sz="0" w:space="0" w:color="auto"/>
                <w:bottom w:val="none" w:sz="0" w:space="0" w:color="auto"/>
                <w:right w:val="none" w:sz="0" w:space="0" w:color="auto"/>
              </w:divBdr>
            </w:div>
          </w:divsChild>
        </w:div>
        <w:div w:id="1755202127">
          <w:marLeft w:val="0"/>
          <w:marRight w:val="0"/>
          <w:marTop w:val="0"/>
          <w:marBottom w:val="0"/>
          <w:divBdr>
            <w:top w:val="none" w:sz="0" w:space="0" w:color="auto"/>
            <w:left w:val="none" w:sz="0" w:space="0" w:color="auto"/>
            <w:bottom w:val="none" w:sz="0" w:space="0" w:color="auto"/>
            <w:right w:val="none" w:sz="0" w:space="0" w:color="auto"/>
          </w:divBdr>
          <w:divsChild>
            <w:div w:id="101145429">
              <w:marLeft w:val="0"/>
              <w:marRight w:val="0"/>
              <w:marTop w:val="0"/>
              <w:marBottom w:val="0"/>
              <w:divBdr>
                <w:top w:val="none" w:sz="0" w:space="0" w:color="auto"/>
                <w:left w:val="none" w:sz="0" w:space="0" w:color="auto"/>
                <w:bottom w:val="none" w:sz="0" w:space="0" w:color="auto"/>
                <w:right w:val="none" w:sz="0" w:space="0" w:color="auto"/>
              </w:divBdr>
            </w:div>
          </w:divsChild>
        </w:div>
        <w:div w:id="1796868403">
          <w:marLeft w:val="0"/>
          <w:marRight w:val="0"/>
          <w:marTop w:val="0"/>
          <w:marBottom w:val="0"/>
          <w:divBdr>
            <w:top w:val="none" w:sz="0" w:space="0" w:color="auto"/>
            <w:left w:val="none" w:sz="0" w:space="0" w:color="auto"/>
            <w:bottom w:val="none" w:sz="0" w:space="0" w:color="auto"/>
            <w:right w:val="none" w:sz="0" w:space="0" w:color="auto"/>
          </w:divBdr>
          <w:divsChild>
            <w:div w:id="39398936">
              <w:marLeft w:val="0"/>
              <w:marRight w:val="0"/>
              <w:marTop w:val="0"/>
              <w:marBottom w:val="0"/>
              <w:divBdr>
                <w:top w:val="none" w:sz="0" w:space="0" w:color="auto"/>
                <w:left w:val="none" w:sz="0" w:space="0" w:color="auto"/>
                <w:bottom w:val="none" w:sz="0" w:space="0" w:color="auto"/>
                <w:right w:val="none" w:sz="0" w:space="0" w:color="auto"/>
              </w:divBdr>
            </w:div>
          </w:divsChild>
        </w:div>
        <w:div w:id="2028092098">
          <w:marLeft w:val="0"/>
          <w:marRight w:val="0"/>
          <w:marTop w:val="0"/>
          <w:marBottom w:val="0"/>
          <w:divBdr>
            <w:top w:val="none" w:sz="0" w:space="0" w:color="auto"/>
            <w:left w:val="none" w:sz="0" w:space="0" w:color="auto"/>
            <w:bottom w:val="none" w:sz="0" w:space="0" w:color="auto"/>
            <w:right w:val="none" w:sz="0" w:space="0" w:color="auto"/>
          </w:divBdr>
          <w:divsChild>
            <w:div w:id="1105690379">
              <w:marLeft w:val="0"/>
              <w:marRight w:val="0"/>
              <w:marTop w:val="0"/>
              <w:marBottom w:val="0"/>
              <w:divBdr>
                <w:top w:val="none" w:sz="0" w:space="0" w:color="auto"/>
                <w:left w:val="none" w:sz="0" w:space="0" w:color="auto"/>
                <w:bottom w:val="none" w:sz="0" w:space="0" w:color="auto"/>
                <w:right w:val="none" w:sz="0" w:space="0" w:color="auto"/>
              </w:divBdr>
            </w:div>
          </w:divsChild>
        </w:div>
        <w:div w:id="2037268411">
          <w:marLeft w:val="0"/>
          <w:marRight w:val="0"/>
          <w:marTop w:val="0"/>
          <w:marBottom w:val="0"/>
          <w:divBdr>
            <w:top w:val="none" w:sz="0" w:space="0" w:color="auto"/>
            <w:left w:val="none" w:sz="0" w:space="0" w:color="auto"/>
            <w:bottom w:val="none" w:sz="0" w:space="0" w:color="auto"/>
            <w:right w:val="none" w:sz="0" w:space="0" w:color="auto"/>
          </w:divBdr>
          <w:divsChild>
            <w:div w:id="1455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8742">
      <w:bodyDiv w:val="1"/>
      <w:marLeft w:val="0"/>
      <w:marRight w:val="0"/>
      <w:marTop w:val="0"/>
      <w:marBottom w:val="0"/>
      <w:divBdr>
        <w:top w:val="none" w:sz="0" w:space="0" w:color="auto"/>
        <w:left w:val="none" w:sz="0" w:space="0" w:color="auto"/>
        <w:bottom w:val="none" w:sz="0" w:space="0" w:color="auto"/>
        <w:right w:val="none" w:sz="0" w:space="0" w:color="auto"/>
      </w:divBdr>
    </w:div>
    <w:div w:id="1740640363">
      <w:bodyDiv w:val="1"/>
      <w:marLeft w:val="0"/>
      <w:marRight w:val="0"/>
      <w:marTop w:val="0"/>
      <w:marBottom w:val="0"/>
      <w:divBdr>
        <w:top w:val="none" w:sz="0" w:space="0" w:color="auto"/>
        <w:left w:val="none" w:sz="0" w:space="0" w:color="auto"/>
        <w:bottom w:val="none" w:sz="0" w:space="0" w:color="auto"/>
        <w:right w:val="none" w:sz="0" w:space="0" w:color="auto"/>
      </w:divBdr>
      <w:divsChild>
        <w:div w:id="65499705">
          <w:marLeft w:val="0"/>
          <w:marRight w:val="0"/>
          <w:marTop w:val="0"/>
          <w:marBottom w:val="0"/>
          <w:divBdr>
            <w:top w:val="none" w:sz="0" w:space="0" w:color="auto"/>
            <w:left w:val="none" w:sz="0" w:space="0" w:color="auto"/>
            <w:bottom w:val="none" w:sz="0" w:space="0" w:color="auto"/>
            <w:right w:val="none" w:sz="0" w:space="0" w:color="auto"/>
          </w:divBdr>
          <w:divsChild>
            <w:div w:id="369767988">
              <w:marLeft w:val="0"/>
              <w:marRight w:val="0"/>
              <w:marTop w:val="0"/>
              <w:marBottom w:val="0"/>
              <w:divBdr>
                <w:top w:val="none" w:sz="0" w:space="0" w:color="auto"/>
                <w:left w:val="none" w:sz="0" w:space="0" w:color="auto"/>
                <w:bottom w:val="none" w:sz="0" w:space="0" w:color="auto"/>
                <w:right w:val="none" w:sz="0" w:space="0" w:color="auto"/>
              </w:divBdr>
            </w:div>
          </w:divsChild>
        </w:div>
        <w:div w:id="141703983">
          <w:marLeft w:val="0"/>
          <w:marRight w:val="0"/>
          <w:marTop w:val="0"/>
          <w:marBottom w:val="0"/>
          <w:divBdr>
            <w:top w:val="none" w:sz="0" w:space="0" w:color="auto"/>
            <w:left w:val="none" w:sz="0" w:space="0" w:color="auto"/>
            <w:bottom w:val="none" w:sz="0" w:space="0" w:color="auto"/>
            <w:right w:val="none" w:sz="0" w:space="0" w:color="auto"/>
          </w:divBdr>
          <w:divsChild>
            <w:div w:id="2106730762">
              <w:marLeft w:val="0"/>
              <w:marRight w:val="0"/>
              <w:marTop w:val="0"/>
              <w:marBottom w:val="0"/>
              <w:divBdr>
                <w:top w:val="none" w:sz="0" w:space="0" w:color="auto"/>
                <w:left w:val="none" w:sz="0" w:space="0" w:color="auto"/>
                <w:bottom w:val="none" w:sz="0" w:space="0" w:color="auto"/>
                <w:right w:val="none" w:sz="0" w:space="0" w:color="auto"/>
              </w:divBdr>
            </w:div>
          </w:divsChild>
        </w:div>
        <w:div w:id="154079947">
          <w:marLeft w:val="0"/>
          <w:marRight w:val="0"/>
          <w:marTop w:val="0"/>
          <w:marBottom w:val="0"/>
          <w:divBdr>
            <w:top w:val="none" w:sz="0" w:space="0" w:color="auto"/>
            <w:left w:val="none" w:sz="0" w:space="0" w:color="auto"/>
            <w:bottom w:val="none" w:sz="0" w:space="0" w:color="auto"/>
            <w:right w:val="none" w:sz="0" w:space="0" w:color="auto"/>
          </w:divBdr>
          <w:divsChild>
            <w:div w:id="852186402">
              <w:marLeft w:val="0"/>
              <w:marRight w:val="0"/>
              <w:marTop w:val="0"/>
              <w:marBottom w:val="0"/>
              <w:divBdr>
                <w:top w:val="none" w:sz="0" w:space="0" w:color="auto"/>
                <w:left w:val="none" w:sz="0" w:space="0" w:color="auto"/>
                <w:bottom w:val="none" w:sz="0" w:space="0" w:color="auto"/>
                <w:right w:val="none" w:sz="0" w:space="0" w:color="auto"/>
              </w:divBdr>
            </w:div>
          </w:divsChild>
        </w:div>
        <w:div w:id="181675558">
          <w:marLeft w:val="0"/>
          <w:marRight w:val="0"/>
          <w:marTop w:val="0"/>
          <w:marBottom w:val="0"/>
          <w:divBdr>
            <w:top w:val="none" w:sz="0" w:space="0" w:color="auto"/>
            <w:left w:val="none" w:sz="0" w:space="0" w:color="auto"/>
            <w:bottom w:val="none" w:sz="0" w:space="0" w:color="auto"/>
            <w:right w:val="none" w:sz="0" w:space="0" w:color="auto"/>
          </w:divBdr>
          <w:divsChild>
            <w:div w:id="1769037901">
              <w:marLeft w:val="0"/>
              <w:marRight w:val="0"/>
              <w:marTop w:val="0"/>
              <w:marBottom w:val="0"/>
              <w:divBdr>
                <w:top w:val="none" w:sz="0" w:space="0" w:color="auto"/>
                <w:left w:val="none" w:sz="0" w:space="0" w:color="auto"/>
                <w:bottom w:val="none" w:sz="0" w:space="0" w:color="auto"/>
                <w:right w:val="none" w:sz="0" w:space="0" w:color="auto"/>
              </w:divBdr>
            </w:div>
          </w:divsChild>
        </w:div>
        <w:div w:id="214122006">
          <w:marLeft w:val="0"/>
          <w:marRight w:val="0"/>
          <w:marTop w:val="0"/>
          <w:marBottom w:val="0"/>
          <w:divBdr>
            <w:top w:val="none" w:sz="0" w:space="0" w:color="auto"/>
            <w:left w:val="none" w:sz="0" w:space="0" w:color="auto"/>
            <w:bottom w:val="none" w:sz="0" w:space="0" w:color="auto"/>
            <w:right w:val="none" w:sz="0" w:space="0" w:color="auto"/>
          </w:divBdr>
          <w:divsChild>
            <w:div w:id="570968713">
              <w:marLeft w:val="0"/>
              <w:marRight w:val="0"/>
              <w:marTop w:val="0"/>
              <w:marBottom w:val="0"/>
              <w:divBdr>
                <w:top w:val="none" w:sz="0" w:space="0" w:color="auto"/>
                <w:left w:val="none" w:sz="0" w:space="0" w:color="auto"/>
                <w:bottom w:val="none" w:sz="0" w:space="0" w:color="auto"/>
                <w:right w:val="none" w:sz="0" w:space="0" w:color="auto"/>
              </w:divBdr>
            </w:div>
          </w:divsChild>
        </w:div>
        <w:div w:id="250819443">
          <w:marLeft w:val="0"/>
          <w:marRight w:val="0"/>
          <w:marTop w:val="0"/>
          <w:marBottom w:val="0"/>
          <w:divBdr>
            <w:top w:val="none" w:sz="0" w:space="0" w:color="auto"/>
            <w:left w:val="none" w:sz="0" w:space="0" w:color="auto"/>
            <w:bottom w:val="none" w:sz="0" w:space="0" w:color="auto"/>
            <w:right w:val="none" w:sz="0" w:space="0" w:color="auto"/>
          </w:divBdr>
          <w:divsChild>
            <w:div w:id="81688408">
              <w:marLeft w:val="0"/>
              <w:marRight w:val="0"/>
              <w:marTop w:val="0"/>
              <w:marBottom w:val="0"/>
              <w:divBdr>
                <w:top w:val="none" w:sz="0" w:space="0" w:color="auto"/>
                <w:left w:val="none" w:sz="0" w:space="0" w:color="auto"/>
                <w:bottom w:val="none" w:sz="0" w:space="0" w:color="auto"/>
                <w:right w:val="none" w:sz="0" w:space="0" w:color="auto"/>
              </w:divBdr>
            </w:div>
          </w:divsChild>
        </w:div>
        <w:div w:id="263348806">
          <w:marLeft w:val="0"/>
          <w:marRight w:val="0"/>
          <w:marTop w:val="0"/>
          <w:marBottom w:val="0"/>
          <w:divBdr>
            <w:top w:val="none" w:sz="0" w:space="0" w:color="auto"/>
            <w:left w:val="none" w:sz="0" w:space="0" w:color="auto"/>
            <w:bottom w:val="none" w:sz="0" w:space="0" w:color="auto"/>
            <w:right w:val="none" w:sz="0" w:space="0" w:color="auto"/>
          </w:divBdr>
          <w:divsChild>
            <w:div w:id="1487476975">
              <w:marLeft w:val="0"/>
              <w:marRight w:val="0"/>
              <w:marTop w:val="0"/>
              <w:marBottom w:val="0"/>
              <w:divBdr>
                <w:top w:val="none" w:sz="0" w:space="0" w:color="auto"/>
                <w:left w:val="none" w:sz="0" w:space="0" w:color="auto"/>
                <w:bottom w:val="none" w:sz="0" w:space="0" w:color="auto"/>
                <w:right w:val="none" w:sz="0" w:space="0" w:color="auto"/>
              </w:divBdr>
            </w:div>
          </w:divsChild>
        </w:div>
        <w:div w:id="319232575">
          <w:marLeft w:val="0"/>
          <w:marRight w:val="0"/>
          <w:marTop w:val="0"/>
          <w:marBottom w:val="0"/>
          <w:divBdr>
            <w:top w:val="none" w:sz="0" w:space="0" w:color="auto"/>
            <w:left w:val="none" w:sz="0" w:space="0" w:color="auto"/>
            <w:bottom w:val="none" w:sz="0" w:space="0" w:color="auto"/>
            <w:right w:val="none" w:sz="0" w:space="0" w:color="auto"/>
          </w:divBdr>
          <w:divsChild>
            <w:div w:id="1001005803">
              <w:marLeft w:val="0"/>
              <w:marRight w:val="0"/>
              <w:marTop w:val="0"/>
              <w:marBottom w:val="0"/>
              <w:divBdr>
                <w:top w:val="none" w:sz="0" w:space="0" w:color="auto"/>
                <w:left w:val="none" w:sz="0" w:space="0" w:color="auto"/>
                <w:bottom w:val="none" w:sz="0" w:space="0" w:color="auto"/>
                <w:right w:val="none" w:sz="0" w:space="0" w:color="auto"/>
              </w:divBdr>
            </w:div>
          </w:divsChild>
        </w:div>
        <w:div w:id="480855781">
          <w:marLeft w:val="0"/>
          <w:marRight w:val="0"/>
          <w:marTop w:val="0"/>
          <w:marBottom w:val="0"/>
          <w:divBdr>
            <w:top w:val="none" w:sz="0" w:space="0" w:color="auto"/>
            <w:left w:val="none" w:sz="0" w:space="0" w:color="auto"/>
            <w:bottom w:val="none" w:sz="0" w:space="0" w:color="auto"/>
            <w:right w:val="none" w:sz="0" w:space="0" w:color="auto"/>
          </w:divBdr>
          <w:divsChild>
            <w:div w:id="316958378">
              <w:marLeft w:val="0"/>
              <w:marRight w:val="0"/>
              <w:marTop w:val="0"/>
              <w:marBottom w:val="0"/>
              <w:divBdr>
                <w:top w:val="none" w:sz="0" w:space="0" w:color="auto"/>
                <w:left w:val="none" w:sz="0" w:space="0" w:color="auto"/>
                <w:bottom w:val="none" w:sz="0" w:space="0" w:color="auto"/>
                <w:right w:val="none" w:sz="0" w:space="0" w:color="auto"/>
              </w:divBdr>
            </w:div>
          </w:divsChild>
        </w:div>
        <w:div w:id="660474725">
          <w:marLeft w:val="0"/>
          <w:marRight w:val="0"/>
          <w:marTop w:val="0"/>
          <w:marBottom w:val="0"/>
          <w:divBdr>
            <w:top w:val="none" w:sz="0" w:space="0" w:color="auto"/>
            <w:left w:val="none" w:sz="0" w:space="0" w:color="auto"/>
            <w:bottom w:val="none" w:sz="0" w:space="0" w:color="auto"/>
            <w:right w:val="none" w:sz="0" w:space="0" w:color="auto"/>
          </w:divBdr>
          <w:divsChild>
            <w:div w:id="2115128363">
              <w:marLeft w:val="0"/>
              <w:marRight w:val="0"/>
              <w:marTop w:val="0"/>
              <w:marBottom w:val="0"/>
              <w:divBdr>
                <w:top w:val="none" w:sz="0" w:space="0" w:color="auto"/>
                <w:left w:val="none" w:sz="0" w:space="0" w:color="auto"/>
                <w:bottom w:val="none" w:sz="0" w:space="0" w:color="auto"/>
                <w:right w:val="none" w:sz="0" w:space="0" w:color="auto"/>
              </w:divBdr>
            </w:div>
          </w:divsChild>
        </w:div>
        <w:div w:id="671180941">
          <w:marLeft w:val="0"/>
          <w:marRight w:val="0"/>
          <w:marTop w:val="0"/>
          <w:marBottom w:val="0"/>
          <w:divBdr>
            <w:top w:val="none" w:sz="0" w:space="0" w:color="auto"/>
            <w:left w:val="none" w:sz="0" w:space="0" w:color="auto"/>
            <w:bottom w:val="none" w:sz="0" w:space="0" w:color="auto"/>
            <w:right w:val="none" w:sz="0" w:space="0" w:color="auto"/>
          </w:divBdr>
          <w:divsChild>
            <w:div w:id="1672367777">
              <w:marLeft w:val="0"/>
              <w:marRight w:val="0"/>
              <w:marTop w:val="0"/>
              <w:marBottom w:val="0"/>
              <w:divBdr>
                <w:top w:val="none" w:sz="0" w:space="0" w:color="auto"/>
                <w:left w:val="none" w:sz="0" w:space="0" w:color="auto"/>
                <w:bottom w:val="none" w:sz="0" w:space="0" w:color="auto"/>
                <w:right w:val="none" w:sz="0" w:space="0" w:color="auto"/>
              </w:divBdr>
            </w:div>
          </w:divsChild>
        </w:div>
        <w:div w:id="696933914">
          <w:marLeft w:val="0"/>
          <w:marRight w:val="0"/>
          <w:marTop w:val="0"/>
          <w:marBottom w:val="0"/>
          <w:divBdr>
            <w:top w:val="none" w:sz="0" w:space="0" w:color="auto"/>
            <w:left w:val="none" w:sz="0" w:space="0" w:color="auto"/>
            <w:bottom w:val="none" w:sz="0" w:space="0" w:color="auto"/>
            <w:right w:val="none" w:sz="0" w:space="0" w:color="auto"/>
          </w:divBdr>
          <w:divsChild>
            <w:div w:id="160436183">
              <w:marLeft w:val="0"/>
              <w:marRight w:val="0"/>
              <w:marTop w:val="0"/>
              <w:marBottom w:val="0"/>
              <w:divBdr>
                <w:top w:val="none" w:sz="0" w:space="0" w:color="auto"/>
                <w:left w:val="none" w:sz="0" w:space="0" w:color="auto"/>
                <w:bottom w:val="none" w:sz="0" w:space="0" w:color="auto"/>
                <w:right w:val="none" w:sz="0" w:space="0" w:color="auto"/>
              </w:divBdr>
            </w:div>
          </w:divsChild>
        </w:div>
        <w:div w:id="987854542">
          <w:marLeft w:val="0"/>
          <w:marRight w:val="0"/>
          <w:marTop w:val="0"/>
          <w:marBottom w:val="0"/>
          <w:divBdr>
            <w:top w:val="none" w:sz="0" w:space="0" w:color="auto"/>
            <w:left w:val="none" w:sz="0" w:space="0" w:color="auto"/>
            <w:bottom w:val="none" w:sz="0" w:space="0" w:color="auto"/>
            <w:right w:val="none" w:sz="0" w:space="0" w:color="auto"/>
          </w:divBdr>
          <w:divsChild>
            <w:div w:id="1343584463">
              <w:marLeft w:val="0"/>
              <w:marRight w:val="0"/>
              <w:marTop w:val="0"/>
              <w:marBottom w:val="0"/>
              <w:divBdr>
                <w:top w:val="none" w:sz="0" w:space="0" w:color="auto"/>
                <w:left w:val="none" w:sz="0" w:space="0" w:color="auto"/>
                <w:bottom w:val="none" w:sz="0" w:space="0" w:color="auto"/>
                <w:right w:val="none" w:sz="0" w:space="0" w:color="auto"/>
              </w:divBdr>
            </w:div>
          </w:divsChild>
        </w:div>
        <w:div w:id="991057394">
          <w:marLeft w:val="0"/>
          <w:marRight w:val="0"/>
          <w:marTop w:val="0"/>
          <w:marBottom w:val="0"/>
          <w:divBdr>
            <w:top w:val="none" w:sz="0" w:space="0" w:color="auto"/>
            <w:left w:val="none" w:sz="0" w:space="0" w:color="auto"/>
            <w:bottom w:val="none" w:sz="0" w:space="0" w:color="auto"/>
            <w:right w:val="none" w:sz="0" w:space="0" w:color="auto"/>
          </w:divBdr>
          <w:divsChild>
            <w:div w:id="1111514957">
              <w:marLeft w:val="0"/>
              <w:marRight w:val="0"/>
              <w:marTop w:val="0"/>
              <w:marBottom w:val="0"/>
              <w:divBdr>
                <w:top w:val="none" w:sz="0" w:space="0" w:color="auto"/>
                <w:left w:val="none" w:sz="0" w:space="0" w:color="auto"/>
                <w:bottom w:val="none" w:sz="0" w:space="0" w:color="auto"/>
                <w:right w:val="none" w:sz="0" w:space="0" w:color="auto"/>
              </w:divBdr>
            </w:div>
          </w:divsChild>
        </w:div>
        <w:div w:id="1063412849">
          <w:marLeft w:val="0"/>
          <w:marRight w:val="0"/>
          <w:marTop w:val="0"/>
          <w:marBottom w:val="0"/>
          <w:divBdr>
            <w:top w:val="none" w:sz="0" w:space="0" w:color="auto"/>
            <w:left w:val="none" w:sz="0" w:space="0" w:color="auto"/>
            <w:bottom w:val="none" w:sz="0" w:space="0" w:color="auto"/>
            <w:right w:val="none" w:sz="0" w:space="0" w:color="auto"/>
          </w:divBdr>
          <w:divsChild>
            <w:div w:id="497574517">
              <w:marLeft w:val="0"/>
              <w:marRight w:val="0"/>
              <w:marTop w:val="0"/>
              <w:marBottom w:val="0"/>
              <w:divBdr>
                <w:top w:val="none" w:sz="0" w:space="0" w:color="auto"/>
                <w:left w:val="none" w:sz="0" w:space="0" w:color="auto"/>
                <w:bottom w:val="none" w:sz="0" w:space="0" w:color="auto"/>
                <w:right w:val="none" w:sz="0" w:space="0" w:color="auto"/>
              </w:divBdr>
            </w:div>
          </w:divsChild>
        </w:div>
        <w:div w:id="1493907878">
          <w:marLeft w:val="0"/>
          <w:marRight w:val="0"/>
          <w:marTop w:val="0"/>
          <w:marBottom w:val="0"/>
          <w:divBdr>
            <w:top w:val="none" w:sz="0" w:space="0" w:color="auto"/>
            <w:left w:val="none" w:sz="0" w:space="0" w:color="auto"/>
            <w:bottom w:val="none" w:sz="0" w:space="0" w:color="auto"/>
            <w:right w:val="none" w:sz="0" w:space="0" w:color="auto"/>
          </w:divBdr>
          <w:divsChild>
            <w:div w:id="814613583">
              <w:marLeft w:val="0"/>
              <w:marRight w:val="0"/>
              <w:marTop w:val="0"/>
              <w:marBottom w:val="0"/>
              <w:divBdr>
                <w:top w:val="none" w:sz="0" w:space="0" w:color="auto"/>
                <w:left w:val="none" w:sz="0" w:space="0" w:color="auto"/>
                <w:bottom w:val="none" w:sz="0" w:space="0" w:color="auto"/>
                <w:right w:val="none" w:sz="0" w:space="0" w:color="auto"/>
              </w:divBdr>
            </w:div>
          </w:divsChild>
        </w:div>
        <w:div w:id="1620455444">
          <w:marLeft w:val="0"/>
          <w:marRight w:val="0"/>
          <w:marTop w:val="0"/>
          <w:marBottom w:val="0"/>
          <w:divBdr>
            <w:top w:val="none" w:sz="0" w:space="0" w:color="auto"/>
            <w:left w:val="none" w:sz="0" w:space="0" w:color="auto"/>
            <w:bottom w:val="none" w:sz="0" w:space="0" w:color="auto"/>
            <w:right w:val="none" w:sz="0" w:space="0" w:color="auto"/>
          </w:divBdr>
          <w:divsChild>
            <w:div w:id="1652174940">
              <w:marLeft w:val="0"/>
              <w:marRight w:val="0"/>
              <w:marTop w:val="0"/>
              <w:marBottom w:val="0"/>
              <w:divBdr>
                <w:top w:val="none" w:sz="0" w:space="0" w:color="auto"/>
                <w:left w:val="none" w:sz="0" w:space="0" w:color="auto"/>
                <w:bottom w:val="none" w:sz="0" w:space="0" w:color="auto"/>
                <w:right w:val="none" w:sz="0" w:space="0" w:color="auto"/>
              </w:divBdr>
            </w:div>
          </w:divsChild>
        </w:div>
        <w:div w:id="1648510748">
          <w:marLeft w:val="0"/>
          <w:marRight w:val="0"/>
          <w:marTop w:val="0"/>
          <w:marBottom w:val="0"/>
          <w:divBdr>
            <w:top w:val="none" w:sz="0" w:space="0" w:color="auto"/>
            <w:left w:val="none" w:sz="0" w:space="0" w:color="auto"/>
            <w:bottom w:val="none" w:sz="0" w:space="0" w:color="auto"/>
            <w:right w:val="none" w:sz="0" w:space="0" w:color="auto"/>
          </w:divBdr>
          <w:divsChild>
            <w:div w:id="1985429384">
              <w:marLeft w:val="0"/>
              <w:marRight w:val="0"/>
              <w:marTop w:val="0"/>
              <w:marBottom w:val="0"/>
              <w:divBdr>
                <w:top w:val="none" w:sz="0" w:space="0" w:color="auto"/>
                <w:left w:val="none" w:sz="0" w:space="0" w:color="auto"/>
                <w:bottom w:val="none" w:sz="0" w:space="0" w:color="auto"/>
                <w:right w:val="none" w:sz="0" w:space="0" w:color="auto"/>
              </w:divBdr>
            </w:div>
          </w:divsChild>
        </w:div>
        <w:div w:id="1707753681">
          <w:marLeft w:val="0"/>
          <w:marRight w:val="0"/>
          <w:marTop w:val="0"/>
          <w:marBottom w:val="0"/>
          <w:divBdr>
            <w:top w:val="none" w:sz="0" w:space="0" w:color="auto"/>
            <w:left w:val="none" w:sz="0" w:space="0" w:color="auto"/>
            <w:bottom w:val="none" w:sz="0" w:space="0" w:color="auto"/>
            <w:right w:val="none" w:sz="0" w:space="0" w:color="auto"/>
          </w:divBdr>
          <w:divsChild>
            <w:div w:id="728698497">
              <w:marLeft w:val="0"/>
              <w:marRight w:val="0"/>
              <w:marTop w:val="0"/>
              <w:marBottom w:val="0"/>
              <w:divBdr>
                <w:top w:val="none" w:sz="0" w:space="0" w:color="auto"/>
                <w:left w:val="none" w:sz="0" w:space="0" w:color="auto"/>
                <w:bottom w:val="none" w:sz="0" w:space="0" w:color="auto"/>
                <w:right w:val="none" w:sz="0" w:space="0" w:color="auto"/>
              </w:divBdr>
            </w:div>
          </w:divsChild>
        </w:div>
        <w:div w:id="1800612333">
          <w:marLeft w:val="0"/>
          <w:marRight w:val="0"/>
          <w:marTop w:val="0"/>
          <w:marBottom w:val="0"/>
          <w:divBdr>
            <w:top w:val="none" w:sz="0" w:space="0" w:color="auto"/>
            <w:left w:val="none" w:sz="0" w:space="0" w:color="auto"/>
            <w:bottom w:val="none" w:sz="0" w:space="0" w:color="auto"/>
            <w:right w:val="none" w:sz="0" w:space="0" w:color="auto"/>
          </w:divBdr>
          <w:divsChild>
            <w:div w:id="1347707703">
              <w:marLeft w:val="0"/>
              <w:marRight w:val="0"/>
              <w:marTop w:val="0"/>
              <w:marBottom w:val="0"/>
              <w:divBdr>
                <w:top w:val="none" w:sz="0" w:space="0" w:color="auto"/>
                <w:left w:val="none" w:sz="0" w:space="0" w:color="auto"/>
                <w:bottom w:val="none" w:sz="0" w:space="0" w:color="auto"/>
                <w:right w:val="none" w:sz="0" w:space="0" w:color="auto"/>
              </w:divBdr>
            </w:div>
          </w:divsChild>
        </w:div>
        <w:div w:id="1817799574">
          <w:marLeft w:val="0"/>
          <w:marRight w:val="0"/>
          <w:marTop w:val="0"/>
          <w:marBottom w:val="0"/>
          <w:divBdr>
            <w:top w:val="none" w:sz="0" w:space="0" w:color="auto"/>
            <w:left w:val="none" w:sz="0" w:space="0" w:color="auto"/>
            <w:bottom w:val="none" w:sz="0" w:space="0" w:color="auto"/>
            <w:right w:val="none" w:sz="0" w:space="0" w:color="auto"/>
          </w:divBdr>
          <w:divsChild>
            <w:div w:id="634288222">
              <w:marLeft w:val="0"/>
              <w:marRight w:val="0"/>
              <w:marTop w:val="0"/>
              <w:marBottom w:val="0"/>
              <w:divBdr>
                <w:top w:val="none" w:sz="0" w:space="0" w:color="auto"/>
                <w:left w:val="none" w:sz="0" w:space="0" w:color="auto"/>
                <w:bottom w:val="none" w:sz="0" w:space="0" w:color="auto"/>
                <w:right w:val="none" w:sz="0" w:space="0" w:color="auto"/>
              </w:divBdr>
            </w:div>
          </w:divsChild>
        </w:div>
        <w:div w:id="1823617552">
          <w:marLeft w:val="0"/>
          <w:marRight w:val="0"/>
          <w:marTop w:val="0"/>
          <w:marBottom w:val="0"/>
          <w:divBdr>
            <w:top w:val="none" w:sz="0" w:space="0" w:color="auto"/>
            <w:left w:val="none" w:sz="0" w:space="0" w:color="auto"/>
            <w:bottom w:val="none" w:sz="0" w:space="0" w:color="auto"/>
            <w:right w:val="none" w:sz="0" w:space="0" w:color="auto"/>
          </w:divBdr>
          <w:divsChild>
            <w:div w:id="1883327266">
              <w:marLeft w:val="0"/>
              <w:marRight w:val="0"/>
              <w:marTop w:val="0"/>
              <w:marBottom w:val="0"/>
              <w:divBdr>
                <w:top w:val="none" w:sz="0" w:space="0" w:color="auto"/>
                <w:left w:val="none" w:sz="0" w:space="0" w:color="auto"/>
                <w:bottom w:val="none" w:sz="0" w:space="0" w:color="auto"/>
                <w:right w:val="none" w:sz="0" w:space="0" w:color="auto"/>
              </w:divBdr>
            </w:div>
          </w:divsChild>
        </w:div>
        <w:div w:id="1825271961">
          <w:marLeft w:val="0"/>
          <w:marRight w:val="0"/>
          <w:marTop w:val="0"/>
          <w:marBottom w:val="0"/>
          <w:divBdr>
            <w:top w:val="none" w:sz="0" w:space="0" w:color="auto"/>
            <w:left w:val="none" w:sz="0" w:space="0" w:color="auto"/>
            <w:bottom w:val="none" w:sz="0" w:space="0" w:color="auto"/>
            <w:right w:val="none" w:sz="0" w:space="0" w:color="auto"/>
          </w:divBdr>
          <w:divsChild>
            <w:div w:id="1354258691">
              <w:marLeft w:val="0"/>
              <w:marRight w:val="0"/>
              <w:marTop w:val="0"/>
              <w:marBottom w:val="0"/>
              <w:divBdr>
                <w:top w:val="none" w:sz="0" w:space="0" w:color="auto"/>
                <w:left w:val="none" w:sz="0" w:space="0" w:color="auto"/>
                <w:bottom w:val="none" w:sz="0" w:space="0" w:color="auto"/>
                <w:right w:val="none" w:sz="0" w:space="0" w:color="auto"/>
              </w:divBdr>
            </w:div>
          </w:divsChild>
        </w:div>
        <w:div w:id="1862468797">
          <w:marLeft w:val="0"/>
          <w:marRight w:val="0"/>
          <w:marTop w:val="0"/>
          <w:marBottom w:val="0"/>
          <w:divBdr>
            <w:top w:val="none" w:sz="0" w:space="0" w:color="auto"/>
            <w:left w:val="none" w:sz="0" w:space="0" w:color="auto"/>
            <w:bottom w:val="none" w:sz="0" w:space="0" w:color="auto"/>
            <w:right w:val="none" w:sz="0" w:space="0" w:color="auto"/>
          </w:divBdr>
          <w:divsChild>
            <w:div w:id="1685086781">
              <w:marLeft w:val="0"/>
              <w:marRight w:val="0"/>
              <w:marTop w:val="0"/>
              <w:marBottom w:val="0"/>
              <w:divBdr>
                <w:top w:val="none" w:sz="0" w:space="0" w:color="auto"/>
                <w:left w:val="none" w:sz="0" w:space="0" w:color="auto"/>
                <w:bottom w:val="none" w:sz="0" w:space="0" w:color="auto"/>
                <w:right w:val="none" w:sz="0" w:space="0" w:color="auto"/>
              </w:divBdr>
            </w:div>
          </w:divsChild>
        </w:div>
        <w:div w:id="1865245699">
          <w:marLeft w:val="0"/>
          <w:marRight w:val="0"/>
          <w:marTop w:val="0"/>
          <w:marBottom w:val="0"/>
          <w:divBdr>
            <w:top w:val="none" w:sz="0" w:space="0" w:color="auto"/>
            <w:left w:val="none" w:sz="0" w:space="0" w:color="auto"/>
            <w:bottom w:val="none" w:sz="0" w:space="0" w:color="auto"/>
            <w:right w:val="none" w:sz="0" w:space="0" w:color="auto"/>
          </w:divBdr>
          <w:divsChild>
            <w:div w:id="681855327">
              <w:marLeft w:val="0"/>
              <w:marRight w:val="0"/>
              <w:marTop w:val="0"/>
              <w:marBottom w:val="0"/>
              <w:divBdr>
                <w:top w:val="none" w:sz="0" w:space="0" w:color="auto"/>
                <w:left w:val="none" w:sz="0" w:space="0" w:color="auto"/>
                <w:bottom w:val="none" w:sz="0" w:space="0" w:color="auto"/>
                <w:right w:val="none" w:sz="0" w:space="0" w:color="auto"/>
              </w:divBdr>
            </w:div>
          </w:divsChild>
        </w:div>
        <w:div w:id="1938556765">
          <w:marLeft w:val="0"/>
          <w:marRight w:val="0"/>
          <w:marTop w:val="0"/>
          <w:marBottom w:val="0"/>
          <w:divBdr>
            <w:top w:val="none" w:sz="0" w:space="0" w:color="auto"/>
            <w:left w:val="none" w:sz="0" w:space="0" w:color="auto"/>
            <w:bottom w:val="none" w:sz="0" w:space="0" w:color="auto"/>
            <w:right w:val="none" w:sz="0" w:space="0" w:color="auto"/>
          </w:divBdr>
          <w:divsChild>
            <w:div w:id="446628146">
              <w:marLeft w:val="0"/>
              <w:marRight w:val="0"/>
              <w:marTop w:val="0"/>
              <w:marBottom w:val="0"/>
              <w:divBdr>
                <w:top w:val="none" w:sz="0" w:space="0" w:color="auto"/>
                <w:left w:val="none" w:sz="0" w:space="0" w:color="auto"/>
                <w:bottom w:val="none" w:sz="0" w:space="0" w:color="auto"/>
                <w:right w:val="none" w:sz="0" w:space="0" w:color="auto"/>
              </w:divBdr>
            </w:div>
          </w:divsChild>
        </w:div>
        <w:div w:id="1959410746">
          <w:marLeft w:val="0"/>
          <w:marRight w:val="0"/>
          <w:marTop w:val="0"/>
          <w:marBottom w:val="0"/>
          <w:divBdr>
            <w:top w:val="none" w:sz="0" w:space="0" w:color="auto"/>
            <w:left w:val="none" w:sz="0" w:space="0" w:color="auto"/>
            <w:bottom w:val="none" w:sz="0" w:space="0" w:color="auto"/>
            <w:right w:val="none" w:sz="0" w:space="0" w:color="auto"/>
          </w:divBdr>
          <w:divsChild>
            <w:div w:id="797378503">
              <w:marLeft w:val="0"/>
              <w:marRight w:val="0"/>
              <w:marTop w:val="0"/>
              <w:marBottom w:val="0"/>
              <w:divBdr>
                <w:top w:val="none" w:sz="0" w:space="0" w:color="auto"/>
                <w:left w:val="none" w:sz="0" w:space="0" w:color="auto"/>
                <w:bottom w:val="none" w:sz="0" w:space="0" w:color="auto"/>
                <w:right w:val="none" w:sz="0" w:space="0" w:color="auto"/>
              </w:divBdr>
            </w:div>
          </w:divsChild>
        </w:div>
        <w:div w:id="1960993249">
          <w:marLeft w:val="0"/>
          <w:marRight w:val="0"/>
          <w:marTop w:val="0"/>
          <w:marBottom w:val="0"/>
          <w:divBdr>
            <w:top w:val="none" w:sz="0" w:space="0" w:color="auto"/>
            <w:left w:val="none" w:sz="0" w:space="0" w:color="auto"/>
            <w:bottom w:val="none" w:sz="0" w:space="0" w:color="auto"/>
            <w:right w:val="none" w:sz="0" w:space="0" w:color="auto"/>
          </w:divBdr>
          <w:divsChild>
            <w:div w:id="1912736375">
              <w:marLeft w:val="0"/>
              <w:marRight w:val="0"/>
              <w:marTop w:val="0"/>
              <w:marBottom w:val="0"/>
              <w:divBdr>
                <w:top w:val="none" w:sz="0" w:space="0" w:color="auto"/>
                <w:left w:val="none" w:sz="0" w:space="0" w:color="auto"/>
                <w:bottom w:val="none" w:sz="0" w:space="0" w:color="auto"/>
                <w:right w:val="none" w:sz="0" w:space="0" w:color="auto"/>
              </w:divBdr>
            </w:div>
          </w:divsChild>
        </w:div>
        <w:div w:id="2065441706">
          <w:marLeft w:val="0"/>
          <w:marRight w:val="0"/>
          <w:marTop w:val="0"/>
          <w:marBottom w:val="0"/>
          <w:divBdr>
            <w:top w:val="none" w:sz="0" w:space="0" w:color="auto"/>
            <w:left w:val="none" w:sz="0" w:space="0" w:color="auto"/>
            <w:bottom w:val="none" w:sz="0" w:space="0" w:color="auto"/>
            <w:right w:val="none" w:sz="0" w:space="0" w:color="auto"/>
          </w:divBdr>
          <w:divsChild>
            <w:div w:id="1484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9636">
      <w:bodyDiv w:val="1"/>
      <w:marLeft w:val="0"/>
      <w:marRight w:val="0"/>
      <w:marTop w:val="0"/>
      <w:marBottom w:val="0"/>
      <w:divBdr>
        <w:top w:val="none" w:sz="0" w:space="0" w:color="auto"/>
        <w:left w:val="none" w:sz="0" w:space="0" w:color="auto"/>
        <w:bottom w:val="none" w:sz="0" w:space="0" w:color="auto"/>
        <w:right w:val="none" w:sz="0" w:space="0" w:color="auto"/>
      </w:divBdr>
      <w:divsChild>
        <w:div w:id="74323672">
          <w:marLeft w:val="547"/>
          <w:marRight w:val="0"/>
          <w:marTop w:val="0"/>
          <w:marBottom w:val="0"/>
          <w:divBdr>
            <w:top w:val="none" w:sz="0" w:space="0" w:color="auto"/>
            <w:left w:val="none" w:sz="0" w:space="0" w:color="auto"/>
            <w:bottom w:val="none" w:sz="0" w:space="0" w:color="auto"/>
            <w:right w:val="none" w:sz="0" w:space="0" w:color="auto"/>
          </w:divBdr>
        </w:div>
      </w:divsChild>
    </w:div>
    <w:div w:id="1835023821">
      <w:bodyDiv w:val="1"/>
      <w:marLeft w:val="0"/>
      <w:marRight w:val="0"/>
      <w:marTop w:val="0"/>
      <w:marBottom w:val="0"/>
      <w:divBdr>
        <w:top w:val="none" w:sz="0" w:space="0" w:color="auto"/>
        <w:left w:val="none" w:sz="0" w:space="0" w:color="auto"/>
        <w:bottom w:val="none" w:sz="0" w:space="0" w:color="auto"/>
        <w:right w:val="none" w:sz="0" w:space="0" w:color="auto"/>
      </w:divBdr>
      <w:divsChild>
        <w:div w:id="120003216">
          <w:marLeft w:val="0"/>
          <w:marRight w:val="0"/>
          <w:marTop w:val="0"/>
          <w:marBottom w:val="0"/>
          <w:divBdr>
            <w:top w:val="none" w:sz="0" w:space="0" w:color="auto"/>
            <w:left w:val="none" w:sz="0" w:space="0" w:color="auto"/>
            <w:bottom w:val="none" w:sz="0" w:space="0" w:color="auto"/>
            <w:right w:val="none" w:sz="0" w:space="0" w:color="auto"/>
          </w:divBdr>
          <w:divsChild>
            <w:div w:id="1523982352">
              <w:marLeft w:val="0"/>
              <w:marRight w:val="0"/>
              <w:marTop w:val="0"/>
              <w:marBottom w:val="0"/>
              <w:divBdr>
                <w:top w:val="none" w:sz="0" w:space="0" w:color="auto"/>
                <w:left w:val="none" w:sz="0" w:space="0" w:color="auto"/>
                <w:bottom w:val="none" w:sz="0" w:space="0" w:color="auto"/>
                <w:right w:val="none" w:sz="0" w:space="0" w:color="auto"/>
              </w:divBdr>
            </w:div>
          </w:divsChild>
        </w:div>
        <w:div w:id="130486986">
          <w:marLeft w:val="0"/>
          <w:marRight w:val="0"/>
          <w:marTop w:val="0"/>
          <w:marBottom w:val="0"/>
          <w:divBdr>
            <w:top w:val="none" w:sz="0" w:space="0" w:color="auto"/>
            <w:left w:val="none" w:sz="0" w:space="0" w:color="auto"/>
            <w:bottom w:val="none" w:sz="0" w:space="0" w:color="auto"/>
            <w:right w:val="none" w:sz="0" w:space="0" w:color="auto"/>
          </w:divBdr>
          <w:divsChild>
            <w:div w:id="1485661978">
              <w:marLeft w:val="0"/>
              <w:marRight w:val="0"/>
              <w:marTop w:val="0"/>
              <w:marBottom w:val="0"/>
              <w:divBdr>
                <w:top w:val="none" w:sz="0" w:space="0" w:color="auto"/>
                <w:left w:val="none" w:sz="0" w:space="0" w:color="auto"/>
                <w:bottom w:val="none" w:sz="0" w:space="0" w:color="auto"/>
                <w:right w:val="none" w:sz="0" w:space="0" w:color="auto"/>
              </w:divBdr>
            </w:div>
          </w:divsChild>
        </w:div>
        <w:div w:id="202326910">
          <w:marLeft w:val="0"/>
          <w:marRight w:val="0"/>
          <w:marTop w:val="0"/>
          <w:marBottom w:val="0"/>
          <w:divBdr>
            <w:top w:val="none" w:sz="0" w:space="0" w:color="auto"/>
            <w:left w:val="none" w:sz="0" w:space="0" w:color="auto"/>
            <w:bottom w:val="none" w:sz="0" w:space="0" w:color="auto"/>
            <w:right w:val="none" w:sz="0" w:space="0" w:color="auto"/>
          </w:divBdr>
          <w:divsChild>
            <w:div w:id="529806620">
              <w:marLeft w:val="0"/>
              <w:marRight w:val="0"/>
              <w:marTop w:val="0"/>
              <w:marBottom w:val="0"/>
              <w:divBdr>
                <w:top w:val="none" w:sz="0" w:space="0" w:color="auto"/>
                <w:left w:val="none" w:sz="0" w:space="0" w:color="auto"/>
                <w:bottom w:val="none" w:sz="0" w:space="0" w:color="auto"/>
                <w:right w:val="none" w:sz="0" w:space="0" w:color="auto"/>
              </w:divBdr>
            </w:div>
          </w:divsChild>
        </w:div>
        <w:div w:id="253630389">
          <w:marLeft w:val="0"/>
          <w:marRight w:val="0"/>
          <w:marTop w:val="0"/>
          <w:marBottom w:val="0"/>
          <w:divBdr>
            <w:top w:val="none" w:sz="0" w:space="0" w:color="auto"/>
            <w:left w:val="none" w:sz="0" w:space="0" w:color="auto"/>
            <w:bottom w:val="none" w:sz="0" w:space="0" w:color="auto"/>
            <w:right w:val="none" w:sz="0" w:space="0" w:color="auto"/>
          </w:divBdr>
          <w:divsChild>
            <w:div w:id="1422140312">
              <w:marLeft w:val="0"/>
              <w:marRight w:val="0"/>
              <w:marTop w:val="0"/>
              <w:marBottom w:val="0"/>
              <w:divBdr>
                <w:top w:val="none" w:sz="0" w:space="0" w:color="auto"/>
                <w:left w:val="none" w:sz="0" w:space="0" w:color="auto"/>
                <w:bottom w:val="none" w:sz="0" w:space="0" w:color="auto"/>
                <w:right w:val="none" w:sz="0" w:space="0" w:color="auto"/>
              </w:divBdr>
            </w:div>
          </w:divsChild>
        </w:div>
        <w:div w:id="305665386">
          <w:marLeft w:val="0"/>
          <w:marRight w:val="0"/>
          <w:marTop w:val="0"/>
          <w:marBottom w:val="0"/>
          <w:divBdr>
            <w:top w:val="none" w:sz="0" w:space="0" w:color="auto"/>
            <w:left w:val="none" w:sz="0" w:space="0" w:color="auto"/>
            <w:bottom w:val="none" w:sz="0" w:space="0" w:color="auto"/>
            <w:right w:val="none" w:sz="0" w:space="0" w:color="auto"/>
          </w:divBdr>
          <w:divsChild>
            <w:div w:id="2080864121">
              <w:marLeft w:val="0"/>
              <w:marRight w:val="0"/>
              <w:marTop w:val="0"/>
              <w:marBottom w:val="0"/>
              <w:divBdr>
                <w:top w:val="none" w:sz="0" w:space="0" w:color="auto"/>
                <w:left w:val="none" w:sz="0" w:space="0" w:color="auto"/>
                <w:bottom w:val="none" w:sz="0" w:space="0" w:color="auto"/>
                <w:right w:val="none" w:sz="0" w:space="0" w:color="auto"/>
              </w:divBdr>
            </w:div>
          </w:divsChild>
        </w:div>
        <w:div w:id="426314441">
          <w:marLeft w:val="0"/>
          <w:marRight w:val="0"/>
          <w:marTop w:val="0"/>
          <w:marBottom w:val="0"/>
          <w:divBdr>
            <w:top w:val="none" w:sz="0" w:space="0" w:color="auto"/>
            <w:left w:val="none" w:sz="0" w:space="0" w:color="auto"/>
            <w:bottom w:val="none" w:sz="0" w:space="0" w:color="auto"/>
            <w:right w:val="none" w:sz="0" w:space="0" w:color="auto"/>
          </w:divBdr>
          <w:divsChild>
            <w:div w:id="659357967">
              <w:marLeft w:val="0"/>
              <w:marRight w:val="0"/>
              <w:marTop w:val="0"/>
              <w:marBottom w:val="0"/>
              <w:divBdr>
                <w:top w:val="none" w:sz="0" w:space="0" w:color="auto"/>
                <w:left w:val="none" w:sz="0" w:space="0" w:color="auto"/>
                <w:bottom w:val="none" w:sz="0" w:space="0" w:color="auto"/>
                <w:right w:val="none" w:sz="0" w:space="0" w:color="auto"/>
              </w:divBdr>
            </w:div>
          </w:divsChild>
        </w:div>
        <w:div w:id="446971675">
          <w:marLeft w:val="0"/>
          <w:marRight w:val="0"/>
          <w:marTop w:val="0"/>
          <w:marBottom w:val="0"/>
          <w:divBdr>
            <w:top w:val="none" w:sz="0" w:space="0" w:color="auto"/>
            <w:left w:val="none" w:sz="0" w:space="0" w:color="auto"/>
            <w:bottom w:val="none" w:sz="0" w:space="0" w:color="auto"/>
            <w:right w:val="none" w:sz="0" w:space="0" w:color="auto"/>
          </w:divBdr>
          <w:divsChild>
            <w:div w:id="1153839835">
              <w:marLeft w:val="0"/>
              <w:marRight w:val="0"/>
              <w:marTop w:val="0"/>
              <w:marBottom w:val="0"/>
              <w:divBdr>
                <w:top w:val="none" w:sz="0" w:space="0" w:color="auto"/>
                <w:left w:val="none" w:sz="0" w:space="0" w:color="auto"/>
                <w:bottom w:val="none" w:sz="0" w:space="0" w:color="auto"/>
                <w:right w:val="none" w:sz="0" w:space="0" w:color="auto"/>
              </w:divBdr>
            </w:div>
          </w:divsChild>
        </w:div>
        <w:div w:id="465246702">
          <w:marLeft w:val="0"/>
          <w:marRight w:val="0"/>
          <w:marTop w:val="0"/>
          <w:marBottom w:val="0"/>
          <w:divBdr>
            <w:top w:val="none" w:sz="0" w:space="0" w:color="auto"/>
            <w:left w:val="none" w:sz="0" w:space="0" w:color="auto"/>
            <w:bottom w:val="none" w:sz="0" w:space="0" w:color="auto"/>
            <w:right w:val="none" w:sz="0" w:space="0" w:color="auto"/>
          </w:divBdr>
          <w:divsChild>
            <w:div w:id="1078022714">
              <w:marLeft w:val="0"/>
              <w:marRight w:val="0"/>
              <w:marTop w:val="0"/>
              <w:marBottom w:val="0"/>
              <w:divBdr>
                <w:top w:val="none" w:sz="0" w:space="0" w:color="auto"/>
                <w:left w:val="none" w:sz="0" w:space="0" w:color="auto"/>
                <w:bottom w:val="none" w:sz="0" w:space="0" w:color="auto"/>
                <w:right w:val="none" w:sz="0" w:space="0" w:color="auto"/>
              </w:divBdr>
            </w:div>
          </w:divsChild>
        </w:div>
        <w:div w:id="839125705">
          <w:marLeft w:val="0"/>
          <w:marRight w:val="0"/>
          <w:marTop w:val="0"/>
          <w:marBottom w:val="0"/>
          <w:divBdr>
            <w:top w:val="none" w:sz="0" w:space="0" w:color="auto"/>
            <w:left w:val="none" w:sz="0" w:space="0" w:color="auto"/>
            <w:bottom w:val="none" w:sz="0" w:space="0" w:color="auto"/>
            <w:right w:val="none" w:sz="0" w:space="0" w:color="auto"/>
          </w:divBdr>
          <w:divsChild>
            <w:div w:id="118498361">
              <w:marLeft w:val="0"/>
              <w:marRight w:val="0"/>
              <w:marTop w:val="0"/>
              <w:marBottom w:val="0"/>
              <w:divBdr>
                <w:top w:val="none" w:sz="0" w:space="0" w:color="auto"/>
                <w:left w:val="none" w:sz="0" w:space="0" w:color="auto"/>
                <w:bottom w:val="none" w:sz="0" w:space="0" w:color="auto"/>
                <w:right w:val="none" w:sz="0" w:space="0" w:color="auto"/>
              </w:divBdr>
            </w:div>
          </w:divsChild>
        </w:div>
        <w:div w:id="866874498">
          <w:marLeft w:val="0"/>
          <w:marRight w:val="0"/>
          <w:marTop w:val="0"/>
          <w:marBottom w:val="0"/>
          <w:divBdr>
            <w:top w:val="none" w:sz="0" w:space="0" w:color="auto"/>
            <w:left w:val="none" w:sz="0" w:space="0" w:color="auto"/>
            <w:bottom w:val="none" w:sz="0" w:space="0" w:color="auto"/>
            <w:right w:val="none" w:sz="0" w:space="0" w:color="auto"/>
          </w:divBdr>
          <w:divsChild>
            <w:div w:id="1367485634">
              <w:marLeft w:val="0"/>
              <w:marRight w:val="0"/>
              <w:marTop w:val="0"/>
              <w:marBottom w:val="0"/>
              <w:divBdr>
                <w:top w:val="none" w:sz="0" w:space="0" w:color="auto"/>
                <w:left w:val="none" w:sz="0" w:space="0" w:color="auto"/>
                <w:bottom w:val="none" w:sz="0" w:space="0" w:color="auto"/>
                <w:right w:val="none" w:sz="0" w:space="0" w:color="auto"/>
              </w:divBdr>
            </w:div>
          </w:divsChild>
        </w:div>
        <w:div w:id="888802918">
          <w:marLeft w:val="0"/>
          <w:marRight w:val="0"/>
          <w:marTop w:val="0"/>
          <w:marBottom w:val="0"/>
          <w:divBdr>
            <w:top w:val="none" w:sz="0" w:space="0" w:color="auto"/>
            <w:left w:val="none" w:sz="0" w:space="0" w:color="auto"/>
            <w:bottom w:val="none" w:sz="0" w:space="0" w:color="auto"/>
            <w:right w:val="none" w:sz="0" w:space="0" w:color="auto"/>
          </w:divBdr>
          <w:divsChild>
            <w:div w:id="1331181970">
              <w:marLeft w:val="0"/>
              <w:marRight w:val="0"/>
              <w:marTop w:val="0"/>
              <w:marBottom w:val="0"/>
              <w:divBdr>
                <w:top w:val="none" w:sz="0" w:space="0" w:color="auto"/>
                <w:left w:val="none" w:sz="0" w:space="0" w:color="auto"/>
                <w:bottom w:val="none" w:sz="0" w:space="0" w:color="auto"/>
                <w:right w:val="none" w:sz="0" w:space="0" w:color="auto"/>
              </w:divBdr>
            </w:div>
          </w:divsChild>
        </w:div>
        <w:div w:id="1072121936">
          <w:marLeft w:val="0"/>
          <w:marRight w:val="0"/>
          <w:marTop w:val="0"/>
          <w:marBottom w:val="0"/>
          <w:divBdr>
            <w:top w:val="none" w:sz="0" w:space="0" w:color="auto"/>
            <w:left w:val="none" w:sz="0" w:space="0" w:color="auto"/>
            <w:bottom w:val="none" w:sz="0" w:space="0" w:color="auto"/>
            <w:right w:val="none" w:sz="0" w:space="0" w:color="auto"/>
          </w:divBdr>
          <w:divsChild>
            <w:div w:id="1192961265">
              <w:marLeft w:val="0"/>
              <w:marRight w:val="0"/>
              <w:marTop w:val="0"/>
              <w:marBottom w:val="0"/>
              <w:divBdr>
                <w:top w:val="none" w:sz="0" w:space="0" w:color="auto"/>
                <w:left w:val="none" w:sz="0" w:space="0" w:color="auto"/>
                <w:bottom w:val="none" w:sz="0" w:space="0" w:color="auto"/>
                <w:right w:val="none" w:sz="0" w:space="0" w:color="auto"/>
              </w:divBdr>
            </w:div>
          </w:divsChild>
        </w:div>
        <w:div w:id="1136606033">
          <w:marLeft w:val="0"/>
          <w:marRight w:val="0"/>
          <w:marTop w:val="0"/>
          <w:marBottom w:val="0"/>
          <w:divBdr>
            <w:top w:val="none" w:sz="0" w:space="0" w:color="auto"/>
            <w:left w:val="none" w:sz="0" w:space="0" w:color="auto"/>
            <w:bottom w:val="none" w:sz="0" w:space="0" w:color="auto"/>
            <w:right w:val="none" w:sz="0" w:space="0" w:color="auto"/>
          </w:divBdr>
          <w:divsChild>
            <w:div w:id="1715034650">
              <w:marLeft w:val="0"/>
              <w:marRight w:val="0"/>
              <w:marTop w:val="0"/>
              <w:marBottom w:val="0"/>
              <w:divBdr>
                <w:top w:val="none" w:sz="0" w:space="0" w:color="auto"/>
                <w:left w:val="none" w:sz="0" w:space="0" w:color="auto"/>
                <w:bottom w:val="none" w:sz="0" w:space="0" w:color="auto"/>
                <w:right w:val="none" w:sz="0" w:space="0" w:color="auto"/>
              </w:divBdr>
            </w:div>
          </w:divsChild>
        </w:div>
        <w:div w:id="1432167174">
          <w:marLeft w:val="0"/>
          <w:marRight w:val="0"/>
          <w:marTop w:val="0"/>
          <w:marBottom w:val="0"/>
          <w:divBdr>
            <w:top w:val="none" w:sz="0" w:space="0" w:color="auto"/>
            <w:left w:val="none" w:sz="0" w:space="0" w:color="auto"/>
            <w:bottom w:val="none" w:sz="0" w:space="0" w:color="auto"/>
            <w:right w:val="none" w:sz="0" w:space="0" w:color="auto"/>
          </w:divBdr>
          <w:divsChild>
            <w:div w:id="283466871">
              <w:marLeft w:val="0"/>
              <w:marRight w:val="0"/>
              <w:marTop w:val="0"/>
              <w:marBottom w:val="0"/>
              <w:divBdr>
                <w:top w:val="none" w:sz="0" w:space="0" w:color="auto"/>
                <w:left w:val="none" w:sz="0" w:space="0" w:color="auto"/>
                <w:bottom w:val="none" w:sz="0" w:space="0" w:color="auto"/>
                <w:right w:val="none" w:sz="0" w:space="0" w:color="auto"/>
              </w:divBdr>
            </w:div>
          </w:divsChild>
        </w:div>
        <w:div w:id="1437559180">
          <w:marLeft w:val="0"/>
          <w:marRight w:val="0"/>
          <w:marTop w:val="0"/>
          <w:marBottom w:val="0"/>
          <w:divBdr>
            <w:top w:val="none" w:sz="0" w:space="0" w:color="auto"/>
            <w:left w:val="none" w:sz="0" w:space="0" w:color="auto"/>
            <w:bottom w:val="none" w:sz="0" w:space="0" w:color="auto"/>
            <w:right w:val="none" w:sz="0" w:space="0" w:color="auto"/>
          </w:divBdr>
          <w:divsChild>
            <w:div w:id="1932347829">
              <w:marLeft w:val="0"/>
              <w:marRight w:val="0"/>
              <w:marTop w:val="0"/>
              <w:marBottom w:val="0"/>
              <w:divBdr>
                <w:top w:val="none" w:sz="0" w:space="0" w:color="auto"/>
                <w:left w:val="none" w:sz="0" w:space="0" w:color="auto"/>
                <w:bottom w:val="none" w:sz="0" w:space="0" w:color="auto"/>
                <w:right w:val="none" w:sz="0" w:space="0" w:color="auto"/>
              </w:divBdr>
            </w:div>
          </w:divsChild>
        </w:div>
        <w:div w:id="1466728429">
          <w:marLeft w:val="0"/>
          <w:marRight w:val="0"/>
          <w:marTop w:val="0"/>
          <w:marBottom w:val="0"/>
          <w:divBdr>
            <w:top w:val="none" w:sz="0" w:space="0" w:color="auto"/>
            <w:left w:val="none" w:sz="0" w:space="0" w:color="auto"/>
            <w:bottom w:val="none" w:sz="0" w:space="0" w:color="auto"/>
            <w:right w:val="none" w:sz="0" w:space="0" w:color="auto"/>
          </w:divBdr>
          <w:divsChild>
            <w:div w:id="644898648">
              <w:marLeft w:val="0"/>
              <w:marRight w:val="0"/>
              <w:marTop w:val="0"/>
              <w:marBottom w:val="0"/>
              <w:divBdr>
                <w:top w:val="none" w:sz="0" w:space="0" w:color="auto"/>
                <w:left w:val="none" w:sz="0" w:space="0" w:color="auto"/>
                <w:bottom w:val="none" w:sz="0" w:space="0" w:color="auto"/>
                <w:right w:val="none" w:sz="0" w:space="0" w:color="auto"/>
              </w:divBdr>
            </w:div>
          </w:divsChild>
        </w:div>
        <w:div w:id="1586838724">
          <w:marLeft w:val="0"/>
          <w:marRight w:val="0"/>
          <w:marTop w:val="0"/>
          <w:marBottom w:val="0"/>
          <w:divBdr>
            <w:top w:val="none" w:sz="0" w:space="0" w:color="auto"/>
            <w:left w:val="none" w:sz="0" w:space="0" w:color="auto"/>
            <w:bottom w:val="none" w:sz="0" w:space="0" w:color="auto"/>
            <w:right w:val="none" w:sz="0" w:space="0" w:color="auto"/>
          </w:divBdr>
          <w:divsChild>
            <w:div w:id="1403599168">
              <w:marLeft w:val="0"/>
              <w:marRight w:val="0"/>
              <w:marTop w:val="0"/>
              <w:marBottom w:val="0"/>
              <w:divBdr>
                <w:top w:val="none" w:sz="0" w:space="0" w:color="auto"/>
                <w:left w:val="none" w:sz="0" w:space="0" w:color="auto"/>
                <w:bottom w:val="none" w:sz="0" w:space="0" w:color="auto"/>
                <w:right w:val="none" w:sz="0" w:space="0" w:color="auto"/>
              </w:divBdr>
            </w:div>
          </w:divsChild>
        </w:div>
        <w:div w:id="1642423064">
          <w:marLeft w:val="0"/>
          <w:marRight w:val="0"/>
          <w:marTop w:val="0"/>
          <w:marBottom w:val="0"/>
          <w:divBdr>
            <w:top w:val="none" w:sz="0" w:space="0" w:color="auto"/>
            <w:left w:val="none" w:sz="0" w:space="0" w:color="auto"/>
            <w:bottom w:val="none" w:sz="0" w:space="0" w:color="auto"/>
            <w:right w:val="none" w:sz="0" w:space="0" w:color="auto"/>
          </w:divBdr>
          <w:divsChild>
            <w:div w:id="777724406">
              <w:marLeft w:val="0"/>
              <w:marRight w:val="0"/>
              <w:marTop w:val="0"/>
              <w:marBottom w:val="0"/>
              <w:divBdr>
                <w:top w:val="none" w:sz="0" w:space="0" w:color="auto"/>
                <w:left w:val="none" w:sz="0" w:space="0" w:color="auto"/>
                <w:bottom w:val="none" w:sz="0" w:space="0" w:color="auto"/>
                <w:right w:val="none" w:sz="0" w:space="0" w:color="auto"/>
              </w:divBdr>
            </w:div>
          </w:divsChild>
        </w:div>
        <w:div w:id="1660696298">
          <w:marLeft w:val="0"/>
          <w:marRight w:val="0"/>
          <w:marTop w:val="0"/>
          <w:marBottom w:val="0"/>
          <w:divBdr>
            <w:top w:val="none" w:sz="0" w:space="0" w:color="auto"/>
            <w:left w:val="none" w:sz="0" w:space="0" w:color="auto"/>
            <w:bottom w:val="none" w:sz="0" w:space="0" w:color="auto"/>
            <w:right w:val="none" w:sz="0" w:space="0" w:color="auto"/>
          </w:divBdr>
          <w:divsChild>
            <w:div w:id="1683899493">
              <w:marLeft w:val="0"/>
              <w:marRight w:val="0"/>
              <w:marTop w:val="0"/>
              <w:marBottom w:val="0"/>
              <w:divBdr>
                <w:top w:val="none" w:sz="0" w:space="0" w:color="auto"/>
                <w:left w:val="none" w:sz="0" w:space="0" w:color="auto"/>
                <w:bottom w:val="none" w:sz="0" w:space="0" w:color="auto"/>
                <w:right w:val="none" w:sz="0" w:space="0" w:color="auto"/>
              </w:divBdr>
            </w:div>
          </w:divsChild>
        </w:div>
        <w:div w:id="1744719143">
          <w:marLeft w:val="0"/>
          <w:marRight w:val="0"/>
          <w:marTop w:val="0"/>
          <w:marBottom w:val="0"/>
          <w:divBdr>
            <w:top w:val="none" w:sz="0" w:space="0" w:color="auto"/>
            <w:left w:val="none" w:sz="0" w:space="0" w:color="auto"/>
            <w:bottom w:val="none" w:sz="0" w:space="0" w:color="auto"/>
            <w:right w:val="none" w:sz="0" w:space="0" w:color="auto"/>
          </w:divBdr>
          <w:divsChild>
            <w:div w:id="1124347019">
              <w:marLeft w:val="0"/>
              <w:marRight w:val="0"/>
              <w:marTop w:val="0"/>
              <w:marBottom w:val="0"/>
              <w:divBdr>
                <w:top w:val="none" w:sz="0" w:space="0" w:color="auto"/>
                <w:left w:val="none" w:sz="0" w:space="0" w:color="auto"/>
                <w:bottom w:val="none" w:sz="0" w:space="0" w:color="auto"/>
                <w:right w:val="none" w:sz="0" w:space="0" w:color="auto"/>
              </w:divBdr>
            </w:div>
          </w:divsChild>
        </w:div>
        <w:div w:id="1872837708">
          <w:marLeft w:val="0"/>
          <w:marRight w:val="0"/>
          <w:marTop w:val="0"/>
          <w:marBottom w:val="0"/>
          <w:divBdr>
            <w:top w:val="none" w:sz="0" w:space="0" w:color="auto"/>
            <w:left w:val="none" w:sz="0" w:space="0" w:color="auto"/>
            <w:bottom w:val="none" w:sz="0" w:space="0" w:color="auto"/>
            <w:right w:val="none" w:sz="0" w:space="0" w:color="auto"/>
          </w:divBdr>
          <w:divsChild>
            <w:div w:id="1848905445">
              <w:marLeft w:val="0"/>
              <w:marRight w:val="0"/>
              <w:marTop w:val="0"/>
              <w:marBottom w:val="0"/>
              <w:divBdr>
                <w:top w:val="none" w:sz="0" w:space="0" w:color="auto"/>
                <w:left w:val="none" w:sz="0" w:space="0" w:color="auto"/>
                <w:bottom w:val="none" w:sz="0" w:space="0" w:color="auto"/>
                <w:right w:val="none" w:sz="0" w:space="0" w:color="auto"/>
              </w:divBdr>
            </w:div>
          </w:divsChild>
        </w:div>
        <w:div w:id="1972707332">
          <w:marLeft w:val="0"/>
          <w:marRight w:val="0"/>
          <w:marTop w:val="0"/>
          <w:marBottom w:val="0"/>
          <w:divBdr>
            <w:top w:val="none" w:sz="0" w:space="0" w:color="auto"/>
            <w:left w:val="none" w:sz="0" w:space="0" w:color="auto"/>
            <w:bottom w:val="none" w:sz="0" w:space="0" w:color="auto"/>
            <w:right w:val="none" w:sz="0" w:space="0" w:color="auto"/>
          </w:divBdr>
          <w:divsChild>
            <w:div w:id="973565259">
              <w:marLeft w:val="0"/>
              <w:marRight w:val="0"/>
              <w:marTop w:val="0"/>
              <w:marBottom w:val="0"/>
              <w:divBdr>
                <w:top w:val="none" w:sz="0" w:space="0" w:color="auto"/>
                <w:left w:val="none" w:sz="0" w:space="0" w:color="auto"/>
                <w:bottom w:val="none" w:sz="0" w:space="0" w:color="auto"/>
                <w:right w:val="none" w:sz="0" w:space="0" w:color="auto"/>
              </w:divBdr>
            </w:div>
          </w:divsChild>
        </w:div>
        <w:div w:id="2086566061">
          <w:marLeft w:val="0"/>
          <w:marRight w:val="0"/>
          <w:marTop w:val="0"/>
          <w:marBottom w:val="0"/>
          <w:divBdr>
            <w:top w:val="none" w:sz="0" w:space="0" w:color="auto"/>
            <w:left w:val="none" w:sz="0" w:space="0" w:color="auto"/>
            <w:bottom w:val="none" w:sz="0" w:space="0" w:color="auto"/>
            <w:right w:val="none" w:sz="0" w:space="0" w:color="auto"/>
          </w:divBdr>
          <w:divsChild>
            <w:div w:id="430511616">
              <w:marLeft w:val="0"/>
              <w:marRight w:val="0"/>
              <w:marTop w:val="0"/>
              <w:marBottom w:val="0"/>
              <w:divBdr>
                <w:top w:val="none" w:sz="0" w:space="0" w:color="auto"/>
                <w:left w:val="none" w:sz="0" w:space="0" w:color="auto"/>
                <w:bottom w:val="none" w:sz="0" w:space="0" w:color="auto"/>
                <w:right w:val="none" w:sz="0" w:space="0" w:color="auto"/>
              </w:divBdr>
            </w:div>
          </w:divsChild>
        </w:div>
        <w:div w:id="2105414381">
          <w:marLeft w:val="0"/>
          <w:marRight w:val="0"/>
          <w:marTop w:val="0"/>
          <w:marBottom w:val="0"/>
          <w:divBdr>
            <w:top w:val="none" w:sz="0" w:space="0" w:color="auto"/>
            <w:left w:val="none" w:sz="0" w:space="0" w:color="auto"/>
            <w:bottom w:val="none" w:sz="0" w:space="0" w:color="auto"/>
            <w:right w:val="none" w:sz="0" w:space="0" w:color="auto"/>
          </w:divBdr>
          <w:divsChild>
            <w:div w:id="654459038">
              <w:marLeft w:val="0"/>
              <w:marRight w:val="0"/>
              <w:marTop w:val="0"/>
              <w:marBottom w:val="0"/>
              <w:divBdr>
                <w:top w:val="none" w:sz="0" w:space="0" w:color="auto"/>
                <w:left w:val="none" w:sz="0" w:space="0" w:color="auto"/>
                <w:bottom w:val="none" w:sz="0" w:space="0" w:color="auto"/>
                <w:right w:val="none" w:sz="0" w:space="0" w:color="auto"/>
              </w:divBdr>
            </w:div>
          </w:divsChild>
        </w:div>
        <w:div w:id="2131043985">
          <w:marLeft w:val="0"/>
          <w:marRight w:val="0"/>
          <w:marTop w:val="0"/>
          <w:marBottom w:val="0"/>
          <w:divBdr>
            <w:top w:val="none" w:sz="0" w:space="0" w:color="auto"/>
            <w:left w:val="none" w:sz="0" w:space="0" w:color="auto"/>
            <w:bottom w:val="none" w:sz="0" w:space="0" w:color="auto"/>
            <w:right w:val="none" w:sz="0" w:space="0" w:color="auto"/>
          </w:divBdr>
          <w:divsChild>
            <w:div w:id="2951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969">
      <w:bodyDiv w:val="1"/>
      <w:marLeft w:val="0"/>
      <w:marRight w:val="0"/>
      <w:marTop w:val="0"/>
      <w:marBottom w:val="0"/>
      <w:divBdr>
        <w:top w:val="none" w:sz="0" w:space="0" w:color="auto"/>
        <w:left w:val="none" w:sz="0" w:space="0" w:color="auto"/>
        <w:bottom w:val="none" w:sz="0" w:space="0" w:color="auto"/>
        <w:right w:val="none" w:sz="0" w:space="0" w:color="auto"/>
      </w:divBdr>
      <w:divsChild>
        <w:div w:id="1877808879">
          <w:marLeft w:val="0"/>
          <w:marRight w:val="0"/>
          <w:marTop w:val="180"/>
          <w:marBottom w:val="0"/>
          <w:divBdr>
            <w:top w:val="none" w:sz="0" w:space="0" w:color="auto"/>
            <w:left w:val="none" w:sz="0" w:space="0" w:color="auto"/>
            <w:bottom w:val="none" w:sz="0" w:space="0" w:color="auto"/>
            <w:right w:val="none" w:sz="0" w:space="0" w:color="auto"/>
          </w:divBdr>
        </w:div>
      </w:divsChild>
    </w:div>
    <w:div w:id="1956473301">
      <w:bodyDiv w:val="1"/>
      <w:marLeft w:val="0"/>
      <w:marRight w:val="0"/>
      <w:marTop w:val="0"/>
      <w:marBottom w:val="0"/>
      <w:divBdr>
        <w:top w:val="none" w:sz="0" w:space="0" w:color="auto"/>
        <w:left w:val="none" w:sz="0" w:space="0" w:color="auto"/>
        <w:bottom w:val="none" w:sz="0" w:space="0" w:color="auto"/>
        <w:right w:val="none" w:sz="0" w:space="0" w:color="auto"/>
      </w:divBdr>
      <w:divsChild>
        <w:div w:id="65343663">
          <w:marLeft w:val="0"/>
          <w:marRight w:val="0"/>
          <w:marTop w:val="0"/>
          <w:marBottom w:val="0"/>
          <w:divBdr>
            <w:top w:val="none" w:sz="0" w:space="0" w:color="auto"/>
            <w:left w:val="none" w:sz="0" w:space="0" w:color="auto"/>
            <w:bottom w:val="none" w:sz="0" w:space="0" w:color="auto"/>
            <w:right w:val="none" w:sz="0" w:space="0" w:color="auto"/>
          </w:divBdr>
          <w:divsChild>
            <w:div w:id="2082677626">
              <w:marLeft w:val="0"/>
              <w:marRight w:val="0"/>
              <w:marTop w:val="0"/>
              <w:marBottom w:val="0"/>
              <w:divBdr>
                <w:top w:val="none" w:sz="0" w:space="0" w:color="auto"/>
                <w:left w:val="none" w:sz="0" w:space="0" w:color="auto"/>
                <w:bottom w:val="none" w:sz="0" w:space="0" w:color="auto"/>
                <w:right w:val="none" w:sz="0" w:space="0" w:color="auto"/>
              </w:divBdr>
            </w:div>
          </w:divsChild>
        </w:div>
        <w:div w:id="94399222">
          <w:marLeft w:val="0"/>
          <w:marRight w:val="0"/>
          <w:marTop w:val="0"/>
          <w:marBottom w:val="0"/>
          <w:divBdr>
            <w:top w:val="none" w:sz="0" w:space="0" w:color="auto"/>
            <w:left w:val="none" w:sz="0" w:space="0" w:color="auto"/>
            <w:bottom w:val="none" w:sz="0" w:space="0" w:color="auto"/>
            <w:right w:val="none" w:sz="0" w:space="0" w:color="auto"/>
          </w:divBdr>
          <w:divsChild>
            <w:div w:id="121457930">
              <w:marLeft w:val="0"/>
              <w:marRight w:val="0"/>
              <w:marTop w:val="0"/>
              <w:marBottom w:val="0"/>
              <w:divBdr>
                <w:top w:val="none" w:sz="0" w:space="0" w:color="auto"/>
                <w:left w:val="none" w:sz="0" w:space="0" w:color="auto"/>
                <w:bottom w:val="none" w:sz="0" w:space="0" w:color="auto"/>
                <w:right w:val="none" w:sz="0" w:space="0" w:color="auto"/>
              </w:divBdr>
            </w:div>
          </w:divsChild>
        </w:div>
        <w:div w:id="123043489">
          <w:marLeft w:val="0"/>
          <w:marRight w:val="0"/>
          <w:marTop w:val="0"/>
          <w:marBottom w:val="0"/>
          <w:divBdr>
            <w:top w:val="none" w:sz="0" w:space="0" w:color="auto"/>
            <w:left w:val="none" w:sz="0" w:space="0" w:color="auto"/>
            <w:bottom w:val="none" w:sz="0" w:space="0" w:color="auto"/>
            <w:right w:val="none" w:sz="0" w:space="0" w:color="auto"/>
          </w:divBdr>
          <w:divsChild>
            <w:div w:id="517155713">
              <w:marLeft w:val="0"/>
              <w:marRight w:val="0"/>
              <w:marTop w:val="0"/>
              <w:marBottom w:val="0"/>
              <w:divBdr>
                <w:top w:val="none" w:sz="0" w:space="0" w:color="auto"/>
                <w:left w:val="none" w:sz="0" w:space="0" w:color="auto"/>
                <w:bottom w:val="none" w:sz="0" w:space="0" w:color="auto"/>
                <w:right w:val="none" w:sz="0" w:space="0" w:color="auto"/>
              </w:divBdr>
            </w:div>
          </w:divsChild>
        </w:div>
        <w:div w:id="131287907">
          <w:marLeft w:val="0"/>
          <w:marRight w:val="0"/>
          <w:marTop w:val="0"/>
          <w:marBottom w:val="0"/>
          <w:divBdr>
            <w:top w:val="none" w:sz="0" w:space="0" w:color="auto"/>
            <w:left w:val="none" w:sz="0" w:space="0" w:color="auto"/>
            <w:bottom w:val="none" w:sz="0" w:space="0" w:color="auto"/>
            <w:right w:val="none" w:sz="0" w:space="0" w:color="auto"/>
          </w:divBdr>
          <w:divsChild>
            <w:div w:id="1824422921">
              <w:marLeft w:val="0"/>
              <w:marRight w:val="0"/>
              <w:marTop w:val="0"/>
              <w:marBottom w:val="0"/>
              <w:divBdr>
                <w:top w:val="none" w:sz="0" w:space="0" w:color="auto"/>
                <w:left w:val="none" w:sz="0" w:space="0" w:color="auto"/>
                <w:bottom w:val="none" w:sz="0" w:space="0" w:color="auto"/>
                <w:right w:val="none" w:sz="0" w:space="0" w:color="auto"/>
              </w:divBdr>
            </w:div>
          </w:divsChild>
        </w:div>
        <w:div w:id="202325951">
          <w:marLeft w:val="0"/>
          <w:marRight w:val="0"/>
          <w:marTop w:val="0"/>
          <w:marBottom w:val="0"/>
          <w:divBdr>
            <w:top w:val="none" w:sz="0" w:space="0" w:color="auto"/>
            <w:left w:val="none" w:sz="0" w:space="0" w:color="auto"/>
            <w:bottom w:val="none" w:sz="0" w:space="0" w:color="auto"/>
            <w:right w:val="none" w:sz="0" w:space="0" w:color="auto"/>
          </w:divBdr>
          <w:divsChild>
            <w:div w:id="1894270628">
              <w:marLeft w:val="0"/>
              <w:marRight w:val="0"/>
              <w:marTop w:val="0"/>
              <w:marBottom w:val="0"/>
              <w:divBdr>
                <w:top w:val="none" w:sz="0" w:space="0" w:color="auto"/>
                <w:left w:val="none" w:sz="0" w:space="0" w:color="auto"/>
                <w:bottom w:val="none" w:sz="0" w:space="0" w:color="auto"/>
                <w:right w:val="none" w:sz="0" w:space="0" w:color="auto"/>
              </w:divBdr>
            </w:div>
          </w:divsChild>
        </w:div>
        <w:div w:id="495998788">
          <w:marLeft w:val="0"/>
          <w:marRight w:val="0"/>
          <w:marTop w:val="0"/>
          <w:marBottom w:val="0"/>
          <w:divBdr>
            <w:top w:val="none" w:sz="0" w:space="0" w:color="auto"/>
            <w:left w:val="none" w:sz="0" w:space="0" w:color="auto"/>
            <w:bottom w:val="none" w:sz="0" w:space="0" w:color="auto"/>
            <w:right w:val="none" w:sz="0" w:space="0" w:color="auto"/>
          </w:divBdr>
          <w:divsChild>
            <w:div w:id="1096056822">
              <w:marLeft w:val="0"/>
              <w:marRight w:val="0"/>
              <w:marTop w:val="0"/>
              <w:marBottom w:val="0"/>
              <w:divBdr>
                <w:top w:val="none" w:sz="0" w:space="0" w:color="auto"/>
                <w:left w:val="none" w:sz="0" w:space="0" w:color="auto"/>
                <w:bottom w:val="none" w:sz="0" w:space="0" w:color="auto"/>
                <w:right w:val="none" w:sz="0" w:space="0" w:color="auto"/>
              </w:divBdr>
            </w:div>
          </w:divsChild>
        </w:div>
        <w:div w:id="514467914">
          <w:marLeft w:val="0"/>
          <w:marRight w:val="0"/>
          <w:marTop w:val="0"/>
          <w:marBottom w:val="0"/>
          <w:divBdr>
            <w:top w:val="none" w:sz="0" w:space="0" w:color="auto"/>
            <w:left w:val="none" w:sz="0" w:space="0" w:color="auto"/>
            <w:bottom w:val="none" w:sz="0" w:space="0" w:color="auto"/>
            <w:right w:val="none" w:sz="0" w:space="0" w:color="auto"/>
          </w:divBdr>
          <w:divsChild>
            <w:div w:id="969630945">
              <w:marLeft w:val="0"/>
              <w:marRight w:val="0"/>
              <w:marTop w:val="0"/>
              <w:marBottom w:val="0"/>
              <w:divBdr>
                <w:top w:val="none" w:sz="0" w:space="0" w:color="auto"/>
                <w:left w:val="none" w:sz="0" w:space="0" w:color="auto"/>
                <w:bottom w:val="none" w:sz="0" w:space="0" w:color="auto"/>
                <w:right w:val="none" w:sz="0" w:space="0" w:color="auto"/>
              </w:divBdr>
            </w:div>
          </w:divsChild>
        </w:div>
        <w:div w:id="689454537">
          <w:marLeft w:val="0"/>
          <w:marRight w:val="0"/>
          <w:marTop w:val="0"/>
          <w:marBottom w:val="0"/>
          <w:divBdr>
            <w:top w:val="none" w:sz="0" w:space="0" w:color="auto"/>
            <w:left w:val="none" w:sz="0" w:space="0" w:color="auto"/>
            <w:bottom w:val="none" w:sz="0" w:space="0" w:color="auto"/>
            <w:right w:val="none" w:sz="0" w:space="0" w:color="auto"/>
          </w:divBdr>
          <w:divsChild>
            <w:div w:id="463305728">
              <w:marLeft w:val="0"/>
              <w:marRight w:val="0"/>
              <w:marTop w:val="0"/>
              <w:marBottom w:val="0"/>
              <w:divBdr>
                <w:top w:val="none" w:sz="0" w:space="0" w:color="auto"/>
                <w:left w:val="none" w:sz="0" w:space="0" w:color="auto"/>
                <w:bottom w:val="none" w:sz="0" w:space="0" w:color="auto"/>
                <w:right w:val="none" w:sz="0" w:space="0" w:color="auto"/>
              </w:divBdr>
            </w:div>
          </w:divsChild>
        </w:div>
        <w:div w:id="832330503">
          <w:marLeft w:val="0"/>
          <w:marRight w:val="0"/>
          <w:marTop w:val="0"/>
          <w:marBottom w:val="0"/>
          <w:divBdr>
            <w:top w:val="none" w:sz="0" w:space="0" w:color="auto"/>
            <w:left w:val="none" w:sz="0" w:space="0" w:color="auto"/>
            <w:bottom w:val="none" w:sz="0" w:space="0" w:color="auto"/>
            <w:right w:val="none" w:sz="0" w:space="0" w:color="auto"/>
          </w:divBdr>
          <w:divsChild>
            <w:div w:id="990867028">
              <w:marLeft w:val="0"/>
              <w:marRight w:val="0"/>
              <w:marTop w:val="0"/>
              <w:marBottom w:val="0"/>
              <w:divBdr>
                <w:top w:val="none" w:sz="0" w:space="0" w:color="auto"/>
                <w:left w:val="none" w:sz="0" w:space="0" w:color="auto"/>
                <w:bottom w:val="none" w:sz="0" w:space="0" w:color="auto"/>
                <w:right w:val="none" w:sz="0" w:space="0" w:color="auto"/>
              </w:divBdr>
            </w:div>
          </w:divsChild>
        </w:div>
        <w:div w:id="870263015">
          <w:marLeft w:val="0"/>
          <w:marRight w:val="0"/>
          <w:marTop w:val="0"/>
          <w:marBottom w:val="0"/>
          <w:divBdr>
            <w:top w:val="none" w:sz="0" w:space="0" w:color="auto"/>
            <w:left w:val="none" w:sz="0" w:space="0" w:color="auto"/>
            <w:bottom w:val="none" w:sz="0" w:space="0" w:color="auto"/>
            <w:right w:val="none" w:sz="0" w:space="0" w:color="auto"/>
          </w:divBdr>
          <w:divsChild>
            <w:div w:id="1226063681">
              <w:marLeft w:val="0"/>
              <w:marRight w:val="0"/>
              <w:marTop w:val="0"/>
              <w:marBottom w:val="0"/>
              <w:divBdr>
                <w:top w:val="none" w:sz="0" w:space="0" w:color="auto"/>
                <w:left w:val="none" w:sz="0" w:space="0" w:color="auto"/>
                <w:bottom w:val="none" w:sz="0" w:space="0" w:color="auto"/>
                <w:right w:val="none" w:sz="0" w:space="0" w:color="auto"/>
              </w:divBdr>
            </w:div>
          </w:divsChild>
        </w:div>
        <w:div w:id="1041710405">
          <w:marLeft w:val="0"/>
          <w:marRight w:val="0"/>
          <w:marTop w:val="0"/>
          <w:marBottom w:val="0"/>
          <w:divBdr>
            <w:top w:val="none" w:sz="0" w:space="0" w:color="auto"/>
            <w:left w:val="none" w:sz="0" w:space="0" w:color="auto"/>
            <w:bottom w:val="none" w:sz="0" w:space="0" w:color="auto"/>
            <w:right w:val="none" w:sz="0" w:space="0" w:color="auto"/>
          </w:divBdr>
          <w:divsChild>
            <w:div w:id="1079327846">
              <w:marLeft w:val="0"/>
              <w:marRight w:val="0"/>
              <w:marTop w:val="0"/>
              <w:marBottom w:val="0"/>
              <w:divBdr>
                <w:top w:val="none" w:sz="0" w:space="0" w:color="auto"/>
                <w:left w:val="none" w:sz="0" w:space="0" w:color="auto"/>
                <w:bottom w:val="none" w:sz="0" w:space="0" w:color="auto"/>
                <w:right w:val="none" w:sz="0" w:space="0" w:color="auto"/>
              </w:divBdr>
            </w:div>
          </w:divsChild>
        </w:div>
        <w:div w:id="1104770413">
          <w:marLeft w:val="0"/>
          <w:marRight w:val="0"/>
          <w:marTop w:val="0"/>
          <w:marBottom w:val="0"/>
          <w:divBdr>
            <w:top w:val="none" w:sz="0" w:space="0" w:color="auto"/>
            <w:left w:val="none" w:sz="0" w:space="0" w:color="auto"/>
            <w:bottom w:val="none" w:sz="0" w:space="0" w:color="auto"/>
            <w:right w:val="none" w:sz="0" w:space="0" w:color="auto"/>
          </w:divBdr>
          <w:divsChild>
            <w:div w:id="642344885">
              <w:marLeft w:val="0"/>
              <w:marRight w:val="0"/>
              <w:marTop w:val="0"/>
              <w:marBottom w:val="0"/>
              <w:divBdr>
                <w:top w:val="none" w:sz="0" w:space="0" w:color="auto"/>
                <w:left w:val="none" w:sz="0" w:space="0" w:color="auto"/>
                <w:bottom w:val="none" w:sz="0" w:space="0" w:color="auto"/>
                <w:right w:val="none" w:sz="0" w:space="0" w:color="auto"/>
              </w:divBdr>
            </w:div>
          </w:divsChild>
        </w:div>
        <w:div w:id="1163857924">
          <w:marLeft w:val="0"/>
          <w:marRight w:val="0"/>
          <w:marTop w:val="0"/>
          <w:marBottom w:val="0"/>
          <w:divBdr>
            <w:top w:val="none" w:sz="0" w:space="0" w:color="auto"/>
            <w:left w:val="none" w:sz="0" w:space="0" w:color="auto"/>
            <w:bottom w:val="none" w:sz="0" w:space="0" w:color="auto"/>
            <w:right w:val="none" w:sz="0" w:space="0" w:color="auto"/>
          </w:divBdr>
          <w:divsChild>
            <w:div w:id="1580141414">
              <w:marLeft w:val="0"/>
              <w:marRight w:val="0"/>
              <w:marTop w:val="0"/>
              <w:marBottom w:val="0"/>
              <w:divBdr>
                <w:top w:val="none" w:sz="0" w:space="0" w:color="auto"/>
                <w:left w:val="none" w:sz="0" w:space="0" w:color="auto"/>
                <w:bottom w:val="none" w:sz="0" w:space="0" w:color="auto"/>
                <w:right w:val="none" w:sz="0" w:space="0" w:color="auto"/>
              </w:divBdr>
            </w:div>
          </w:divsChild>
        </w:div>
        <w:div w:id="1196847493">
          <w:marLeft w:val="0"/>
          <w:marRight w:val="0"/>
          <w:marTop w:val="0"/>
          <w:marBottom w:val="0"/>
          <w:divBdr>
            <w:top w:val="none" w:sz="0" w:space="0" w:color="auto"/>
            <w:left w:val="none" w:sz="0" w:space="0" w:color="auto"/>
            <w:bottom w:val="none" w:sz="0" w:space="0" w:color="auto"/>
            <w:right w:val="none" w:sz="0" w:space="0" w:color="auto"/>
          </w:divBdr>
          <w:divsChild>
            <w:div w:id="1103571626">
              <w:marLeft w:val="0"/>
              <w:marRight w:val="0"/>
              <w:marTop w:val="0"/>
              <w:marBottom w:val="0"/>
              <w:divBdr>
                <w:top w:val="none" w:sz="0" w:space="0" w:color="auto"/>
                <w:left w:val="none" w:sz="0" w:space="0" w:color="auto"/>
                <w:bottom w:val="none" w:sz="0" w:space="0" w:color="auto"/>
                <w:right w:val="none" w:sz="0" w:space="0" w:color="auto"/>
              </w:divBdr>
            </w:div>
          </w:divsChild>
        </w:div>
        <w:div w:id="1198542028">
          <w:marLeft w:val="0"/>
          <w:marRight w:val="0"/>
          <w:marTop w:val="0"/>
          <w:marBottom w:val="0"/>
          <w:divBdr>
            <w:top w:val="none" w:sz="0" w:space="0" w:color="auto"/>
            <w:left w:val="none" w:sz="0" w:space="0" w:color="auto"/>
            <w:bottom w:val="none" w:sz="0" w:space="0" w:color="auto"/>
            <w:right w:val="none" w:sz="0" w:space="0" w:color="auto"/>
          </w:divBdr>
          <w:divsChild>
            <w:div w:id="150683994">
              <w:marLeft w:val="0"/>
              <w:marRight w:val="0"/>
              <w:marTop w:val="0"/>
              <w:marBottom w:val="0"/>
              <w:divBdr>
                <w:top w:val="none" w:sz="0" w:space="0" w:color="auto"/>
                <w:left w:val="none" w:sz="0" w:space="0" w:color="auto"/>
                <w:bottom w:val="none" w:sz="0" w:space="0" w:color="auto"/>
                <w:right w:val="none" w:sz="0" w:space="0" w:color="auto"/>
              </w:divBdr>
            </w:div>
          </w:divsChild>
        </w:div>
        <w:div w:id="1246576683">
          <w:marLeft w:val="0"/>
          <w:marRight w:val="0"/>
          <w:marTop w:val="0"/>
          <w:marBottom w:val="0"/>
          <w:divBdr>
            <w:top w:val="none" w:sz="0" w:space="0" w:color="auto"/>
            <w:left w:val="none" w:sz="0" w:space="0" w:color="auto"/>
            <w:bottom w:val="none" w:sz="0" w:space="0" w:color="auto"/>
            <w:right w:val="none" w:sz="0" w:space="0" w:color="auto"/>
          </w:divBdr>
          <w:divsChild>
            <w:div w:id="1128282558">
              <w:marLeft w:val="0"/>
              <w:marRight w:val="0"/>
              <w:marTop w:val="0"/>
              <w:marBottom w:val="0"/>
              <w:divBdr>
                <w:top w:val="none" w:sz="0" w:space="0" w:color="auto"/>
                <w:left w:val="none" w:sz="0" w:space="0" w:color="auto"/>
                <w:bottom w:val="none" w:sz="0" w:space="0" w:color="auto"/>
                <w:right w:val="none" w:sz="0" w:space="0" w:color="auto"/>
              </w:divBdr>
            </w:div>
          </w:divsChild>
        </w:div>
        <w:div w:id="1323463970">
          <w:marLeft w:val="0"/>
          <w:marRight w:val="0"/>
          <w:marTop w:val="0"/>
          <w:marBottom w:val="0"/>
          <w:divBdr>
            <w:top w:val="none" w:sz="0" w:space="0" w:color="auto"/>
            <w:left w:val="none" w:sz="0" w:space="0" w:color="auto"/>
            <w:bottom w:val="none" w:sz="0" w:space="0" w:color="auto"/>
            <w:right w:val="none" w:sz="0" w:space="0" w:color="auto"/>
          </w:divBdr>
          <w:divsChild>
            <w:div w:id="152068605">
              <w:marLeft w:val="0"/>
              <w:marRight w:val="0"/>
              <w:marTop w:val="0"/>
              <w:marBottom w:val="0"/>
              <w:divBdr>
                <w:top w:val="none" w:sz="0" w:space="0" w:color="auto"/>
                <w:left w:val="none" w:sz="0" w:space="0" w:color="auto"/>
                <w:bottom w:val="none" w:sz="0" w:space="0" w:color="auto"/>
                <w:right w:val="none" w:sz="0" w:space="0" w:color="auto"/>
              </w:divBdr>
            </w:div>
          </w:divsChild>
        </w:div>
        <w:div w:id="1420446623">
          <w:marLeft w:val="0"/>
          <w:marRight w:val="0"/>
          <w:marTop w:val="0"/>
          <w:marBottom w:val="0"/>
          <w:divBdr>
            <w:top w:val="none" w:sz="0" w:space="0" w:color="auto"/>
            <w:left w:val="none" w:sz="0" w:space="0" w:color="auto"/>
            <w:bottom w:val="none" w:sz="0" w:space="0" w:color="auto"/>
            <w:right w:val="none" w:sz="0" w:space="0" w:color="auto"/>
          </w:divBdr>
          <w:divsChild>
            <w:div w:id="248731630">
              <w:marLeft w:val="0"/>
              <w:marRight w:val="0"/>
              <w:marTop w:val="0"/>
              <w:marBottom w:val="0"/>
              <w:divBdr>
                <w:top w:val="none" w:sz="0" w:space="0" w:color="auto"/>
                <w:left w:val="none" w:sz="0" w:space="0" w:color="auto"/>
                <w:bottom w:val="none" w:sz="0" w:space="0" w:color="auto"/>
                <w:right w:val="none" w:sz="0" w:space="0" w:color="auto"/>
              </w:divBdr>
            </w:div>
          </w:divsChild>
        </w:div>
        <w:div w:id="1734964874">
          <w:marLeft w:val="0"/>
          <w:marRight w:val="0"/>
          <w:marTop w:val="0"/>
          <w:marBottom w:val="0"/>
          <w:divBdr>
            <w:top w:val="none" w:sz="0" w:space="0" w:color="auto"/>
            <w:left w:val="none" w:sz="0" w:space="0" w:color="auto"/>
            <w:bottom w:val="none" w:sz="0" w:space="0" w:color="auto"/>
            <w:right w:val="none" w:sz="0" w:space="0" w:color="auto"/>
          </w:divBdr>
          <w:divsChild>
            <w:div w:id="1240553257">
              <w:marLeft w:val="0"/>
              <w:marRight w:val="0"/>
              <w:marTop w:val="0"/>
              <w:marBottom w:val="0"/>
              <w:divBdr>
                <w:top w:val="none" w:sz="0" w:space="0" w:color="auto"/>
                <w:left w:val="none" w:sz="0" w:space="0" w:color="auto"/>
                <w:bottom w:val="none" w:sz="0" w:space="0" w:color="auto"/>
                <w:right w:val="none" w:sz="0" w:space="0" w:color="auto"/>
              </w:divBdr>
            </w:div>
          </w:divsChild>
        </w:div>
        <w:div w:id="1954944022">
          <w:marLeft w:val="0"/>
          <w:marRight w:val="0"/>
          <w:marTop w:val="0"/>
          <w:marBottom w:val="0"/>
          <w:divBdr>
            <w:top w:val="none" w:sz="0" w:space="0" w:color="auto"/>
            <w:left w:val="none" w:sz="0" w:space="0" w:color="auto"/>
            <w:bottom w:val="none" w:sz="0" w:space="0" w:color="auto"/>
            <w:right w:val="none" w:sz="0" w:space="0" w:color="auto"/>
          </w:divBdr>
          <w:divsChild>
            <w:div w:id="818763545">
              <w:marLeft w:val="0"/>
              <w:marRight w:val="0"/>
              <w:marTop w:val="0"/>
              <w:marBottom w:val="0"/>
              <w:divBdr>
                <w:top w:val="none" w:sz="0" w:space="0" w:color="auto"/>
                <w:left w:val="none" w:sz="0" w:space="0" w:color="auto"/>
                <w:bottom w:val="none" w:sz="0" w:space="0" w:color="auto"/>
                <w:right w:val="none" w:sz="0" w:space="0" w:color="auto"/>
              </w:divBdr>
            </w:div>
          </w:divsChild>
        </w:div>
        <w:div w:id="1975015350">
          <w:marLeft w:val="0"/>
          <w:marRight w:val="0"/>
          <w:marTop w:val="0"/>
          <w:marBottom w:val="0"/>
          <w:divBdr>
            <w:top w:val="none" w:sz="0" w:space="0" w:color="auto"/>
            <w:left w:val="none" w:sz="0" w:space="0" w:color="auto"/>
            <w:bottom w:val="none" w:sz="0" w:space="0" w:color="auto"/>
            <w:right w:val="none" w:sz="0" w:space="0" w:color="auto"/>
          </w:divBdr>
          <w:divsChild>
            <w:div w:id="5405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7589">
      <w:bodyDiv w:val="1"/>
      <w:marLeft w:val="0"/>
      <w:marRight w:val="0"/>
      <w:marTop w:val="0"/>
      <w:marBottom w:val="0"/>
      <w:divBdr>
        <w:top w:val="none" w:sz="0" w:space="0" w:color="auto"/>
        <w:left w:val="none" w:sz="0" w:space="0" w:color="auto"/>
        <w:bottom w:val="none" w:sz="0" w:space="0" w:color="auto"/>
        <w:right w:val="none" w:sz="0" w:space="0" w:color="auto"/>
      </w:divBdr>
      <w:divsChild>
        <w:div w:id="5059458">
          <w:marLeft w:val="0"/>
          <w:marRight w:val="0"/>
          <w:marTop w:val="0"/>
          <w:marBottom w:val="0"/>
          <w:divBdr>
            <w:top w:val="none" w:sz="0" w:space="0" w:color="auto"/>
            <w:left w:val="none" w:sz="0" w:space="0" w:color="auto"/>
            <w:bottom w:val="none" w:sz="0" w:space="0" w:color="auto"/>
            <w:right w:val="none" w:sz="0" w:space="0" w:color="auto"/>
          </w:divBdr>
          <w:divsChild>
            <w:div w:id="1901091289">
              <w:marLeft w:val="0"/>
              <w:marRight w:val="0"/>
              <w:marTop w:val="0"/>
              <w:marBottom w:val="0"/>
              <w:divBdr>
                <w:top w:val="none" w:sz="0" w:space="0" w:color="auto"/>
                <w:left w:val="none" w:sz="0" w:space="0" w:color="auto"/>
                <w:bottom w:val="none" w:sz="0" w:space="0" w:color="auto"/>
                <w:right w:val="none" w:sz="0" w:space="0" w:color="auto"/>
              </w:divBdr>
            </w:div>
          </w:divsChild>
        </w:div>
        <w:div w:id="810830955">
          <w:marLeft w:val="0"/>
          <w:marRight w:val="0"/>
          <w:marTop w:val="0"/>
          <w:marBottom w:val="0"/>
          <w:divBdr>
            <w:top w:val="none" w:sz="0" w:space="0" w:color="auto"/>
            <w:left w:val="none" w:sz="0" w:space="0" w:color="auto"/>
            <w:bottom w:val="none" w:sz="0" w:space="0" w:color="auto"/>
            <w:right w:val="none" w:sz="0" w:space="0" w:color="auto"/>
          </w:divBdr>
          <w:divsChild>
            <w:div w:id="113523494">
              <w:marLeft w:val="0"/>
              <w:marRight w:val="0"/>
              <w:marTop w:val="0"/>
              <w:marBottom w:val="0"/>
              <w:divBdr>
                <w:top w:val="none" w:sz="0" w:space="0" w:color="auto"/>
                <w:left w:val="none" w:sz="0" w:space="0" w:color="auto"/>
                <w:bottom w:val="none" w:sz="0" w:space="0" w:color="auto"/>
                <w:right w:val="none" w:sz="0" w:space="0" w:color="auto"/>
              </w:divBdr>
            </w:div>
          </w:divsChild>
        </w:div>
        <w:div w:id="1107890033">
          <w:marLeft w:val="0"/>
          <w:marRight w:val="0"/>
          <w:marTop w:val="0"/>
          <w:marBottom w:val="0"/>
          <w:divBdr>
            <w:top w:val="none" w:sz="0" w:space="0" w:color="auto"/>
            <w:left w:val="none" w:sz="0" w:space="0" w:color="auto"/>
            <w:bottom w:val="none" w:sz="0" w:space="0" w:color="auto"/>
            <w:right w:val="none" w:sz="0" w:space="0" w:color="auto"/>
          </w:divBdr>
          <w:divsChild>
            <w:div w:id="974024623">
              <w:marLeft w:val="0"/>
              <w:marRight w:val="0"/>
              <w:marTop w:val="0"/>
              <w:marBottom w:val="0"/>
              <w:divBdr>
                <w:top w:val="none" w:sz="0" w:space="0" w:color="auto"/>
                <w:left w:val="none" w:sz="0" w:space="0" w:color="auto"/>
                <w:bottom w:val="none" w:sz="0" w:space="0" w:color="auto"/>
                <w:right w:val="none" w:sz="0" w:space="0" w:color="auto"/>
              </w:divBdr>
            </w:div>
          </w:divsChild>
        </w:div>
        <w:div w:id="1250501858">
          <w:marLeft w:val="0"/>
          <w:marRight w:val="0"/>
          <w:marTop w:val="0"/>
          <w:marBottom w:val="0"/>
          <w:divBdr>
            <w:top w:val="none" w:sz="0" w:space="0" w:color="auto"/>
            <w:left w:val="none" w:sz="0" w:space="0" w:color="auto"/>
            <w:bottom w:val="none" w:sz="0" w:space="0" w:color="auto"/>
            <w:right w:val="none" w:sz="0" w:space="0" w:color="auto"/>
          </w:divBdr>
          <w:divsChild>
            <w:div w:id="1725982839">
              <w:marLeft w:val="0"/>
              <w:marRight w:val="0"/>
              <w:marTop w:val="0"/>
              <w:marBottom w:val="0"/>
              <w:divBdr>
                <w:top w:val="none" w:sz="0" w:space="0" w:color="auto"/>
                <w:left w:val="none" w:sz="0" w:space="0" w:color="auto"/>
                <w:bottom w:val="none" w:sz="0" w:space="0" w:color="auto"/>
                <w:right w:val="none" w:sz="0" w:space="0" w:color="auto"/>
              </w:divBdr>
            </w:div>
          </w:divsChild>
        </w:div>
        <w:div w:id="1573461809">
          <w:marLeft w:val="0"/>
          <w:marRight w:val="0"/>
          <w:marTop w:val="0"/>
          <w:marBottom w:val="0"/>
          <w:divBdr>
            <w:top w:val="none" w:sz="0" w:space="0" w:color="auto"/>
            <w:left w:val="none" w:sz="0" w:space="0" w:color="auto"/>
            <w:bottom w:val="none" w:sz="0" w:space="0" w:color="auto"/>
            <w:right w:val="none" w:sz="0" w:space="0" w:color="auto"/>
          </w:divBdr>
          <w:divsChild>
            <w:div w:id="84084082">
              <w:marLeft w:val="0"/>
              <w:marRight w:val="0"/>
              <w:marTop w:val="0"/>
              <w:marBottom w:val="0"/>
              <w:divBdr>
                <w:top w:val="none" w:sz="0" w:space="0" w:color="auto"/>
                <w:left w:val="none" w:sz="0" w:space="0" w:color="auto"/>
                <w:bottom w:val="none" w:sz="0" w:space="0" w:color="auto"/>
                <w:right w:val="none" w:sz="0" w:space="0" w:color="auto"/>
              </w:divBdr>
            </w:div>
          </w:divsChild>
        </w:div>
        <w:div w:id="1931961791">
          <w:marLeft w:val="0"/>
          <w:marRight w:val="0"/>
          <w:marTop w:val="0"/>
          <w:marBottom w:val="0"/>
          <w:divBdr>
            <w:top w:val="none" w:sz="0" w:space="0" w:color="auto"/>
            <w:left w:val="none" w:sz="0" w:space="0" w:color="auto"/>
            <w:bottom w:val="none" w:sz="0" w:space="0" w:color="auto"/>
            <w:right w:val="none" w:sz="0" w:space="0" w:color="auto"/>
          </w:divBdr>
          <w:divsChild>
            <w:div w:id="478036796">
              <w:marLeft w:val="0"/>
              <w:marRight w:val="0"/>
              <w:marTop w:val="0"/>
              <w:marBottom w:val="0"/>
              <w:divBdr>
                <w:top w:val="none" w:sz="0" w:space="0" w:color="auto"/>
                <w:left w:val="none" w:sz="0" w:space="0" w:color="auto"/>
                <w:bottom w:val="none" w:sz="0" w:space="0" w:color="auto"/>
                <w:right w:val="none" w:sz="0" w:space="0" w:color="auto"/>
              </w:divBdr>
            </w:div>
          </w:divsChild>
        </w:div>
        <w:div w:id="2065566079">
          <w:marLeft w:val="0"/>
          <w:marRight w:val="0"/>
          <w:marTop w:val="0"/>
          <w:marBottom w:val="0"/>
          <w:divBdr>
            <w:top w:val="none" w:sz="0" w:space="0" w:color="auto"/>
            <w:left w:val="none" w:sz="0" w:space="0" w:color="auto"/>
            <w:bottom w:val="none" w:sz="0" w:space="0" w:color="auto"/>
            <w:right w:val="none" w:sz="0" w:space="0" w:color="auto"/>
          </w:divBdr>
          <w:divsChild>
            <w:div w:id="251088224">
              <w:marLeft w:val="0"/>
              <w:marRight w:val="0"/>
              <w:marTop w:val="0"/>
              <w:marBottom w:val="0"/>
              <w:divBdr>
                <w:top w:val="none" w:sz="0" w:space="0" w:color="auto"/>
                <w:left w:val="none" w:sz="0" w:space="0" w:color="auto"/>
                <w:bottom w:val="none" w:sz="0" w:space="0" w:color="auto"/>
                <w:right w:val="none" w:sz="0" w:space="0" w:color="auto"/>
              </w:divBdr>
            </w:div>
          </w:divsChild>
        </w:div>
        <w:div w:id="2074548993">
          <w:marLeft w:val="0"/>
          <w:marRight w:val="0"/>
          <w:marTop w:val="0"/>
          <w:marBottom w:val="0"/>
          <w:divBdr>
            <w:top w:val="none" w:sz="0" w:space="0" w:color="auto"/>
            <w:left w:val="none" w:sz="0" w:space="0" w:color="auto"/>
            <w:bottom w:val="none" w:sz="0" w:space="0" w:color="auto"/>
            <w:right w:val="none" w:sz="0" w:space="0" w:color="auto"/>
          </w:divBdr>
          <w:divsChild>
            <w:div w:id="896937557">
              <w:marLeft w:val="0"/>
              <w:marRight w:val="0"/>
              <w:marTop w:val="0"/>
              <w:marBottom w:val="0"/>
              <w:divBdr>
                <w:top w:val="none" w:sz="0" w:space="0" w:color="auto"/>
                <w:left w:val="none" w:sz="0" w:space="0" w:color="auto"/>
                <w:bottom w:val="none" w:sz="0" w:space="0" w:color="auto"/>
                <w:right w:val="none" w:sz="0" w:space="0" w:color="auto"/>
              </w:divBdr>
            </w:div>
          </w:divsChild>
        </w:div>
        <w:div w:id="2095514450">
          <w:marLeft w:val="0"/>
          <w:marRight w:val="0"/>
          <w:marTop w:val="0"/>
          <w:marBottom w:val="0"/>
          <w:divBdr>
            <w:top w:val="none" w:sz="0" w:space="0" w:color="auto"/>
            <w:left w:val="none" w:sz="0" w:space="0" w:color="auto"/>
            <w:bottom w:val="none" w:sz="0" w:space="0" w:color="auto"/>
            <w:right w:val="none" w:sz="0" w:space="0" w:color="auto"/>
          </w:divBdr>
          <w:divsChild>
            <w:div w:id="20464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4065">
      <w:bodyDiv w:val="1"/>
      <w:marLeft w:val="0"/>
      <w:marRight w:val="0"/>
      <w:marTop w:val="0"/>
      <w:marBottom w:val="0"/>
      <w:divBdr>
        <w:top w:val="none" w:sz="0" w:space="0" w:color="auto"/>
        <w:left w:val="none" w:sz="0" w:space="0" w:color="auto"/>
        <w:bottom w:val="none" w:sz="0" w:space="0" w:color="auto"/>
        <w:right w:val="none" w:sz="0" w:space="0" w:color="auto"/>
      </w:divBdr>
      <w:divsChild>
        <w:div w:id="8215092">
          <w:marLeft w:val="0"/>
          <w:marRight w:val="0"/>
          <w:marTop w:val="0"/>
          <w:marBottom w:val="0"/>
          <w:divBdr>
            <w:top w:val="none" w:sz="0" w:space="0" w:color="auto"/>
            <w:left w:val="none" w:sz="0" w:space="0" w:color="auto"/>
            <w:bottom w:val="none" w:sz="0" w:space="0" w:color="auto"/>
            <w:right w:val="none" w:sz="0" w:space="0" w:color="auto"/>
          </w:divBdr>
          <w:divsChild>
            <w:div w:id="1323847465">
              <w:marLeft w:val="0"/>
              <w:marRight w:val="0"/>
              <w:marTop w:val="0"/>
              <w:marBottom w:val="0"/>
              <w:divBdr>
                <w:top w:val="none" w:sz="0" w:space="0" w:color="auto"/>
                <w:left w:val="none" w:sz="0" w:space="0" w:color="auto"/>
                <w:bottom w:val="none" w:sz="0" w:space="0" w:color="auto"/>
                <w:right w:val="none" w:sz="0" w:space="0" w:color="auto"/>
              </w:divBdr>
            </w:div>
          </w:divsChild>
        </w:div>
        <w:div w:id="43330458">
          <w:marLeft w:val="0"/>
          <w:marRight w:val="0"/>
          <w:marTop w:val="0"/>
          <w:marBottom w:val="0"/>
          <w:divBdr>
            <w:top w:val="none" w:sz="0" w:space="0" w:color="auto"/>
            <w:left w:val="none" w:sz="0" w:space="0" w:color="auto"/>
            <w:bottom w:val="none" w:sz="0" w:space="0" w:color="auto"/>
            <w:right w:val="none" w:sz="0" w:space="0" w:color="auto"/>
          </w:divBdr>
          <w:divsChild>
            <w:div w:id="1515026337">
              <w:marLeft w:val="0"/>
              <w:marRight w:val="0"/>
              <w:marTop w:val="0"/>
              <w:marBottom w:val="0"/>
              <w:divBdr>
                <w:top w:val="none" w:sz="0" w:space="0" w:color="auto"/>
                <w:left w:val="none" w:sz="0" w:space="0" w:color="auto"/>
                <w:bottom w:val="none" w:sz="0" w:space="0" w:color="auto"/>
                <w:right w:val="none" w:sz="0" w:space="0" w:color="auto"/>
              </w:divBdr>
            </w:div>
          </w:divsChild>
        </w:div>
        <w:div w:id="59523995">
          <w:marLeft w:val="0"/>
          <w:marRight w:val="0"/>
          <w:marTop w:val="0"/>
          <w:marBottom w:val="0"/>
          <w:divBdr>
            <w:top w:val="none" w:sz="0" w:space="0" w:color="auto"/>
            <w:left w:val="none" w:sz="0" w:space="0" w:color="auto"/>
            <w:bottom w:val="none" w:sz="0" w:space="0" w:color="auto"/>
            <w:right w:val="none" w:sz="0" w:space="0" w:color="auto"/>
          </w:divBdr>
          <w:divsChild>
            <w:div w:id="1476221765">
              <w:marLeft w:val="0"/>
              <w:marRight w:val="0"/>
              <w:marTop w:val="0"/>
              <w:marBottom w:val="0"/>
              <w:divBdr>
                <w:top w:val="none" w:sz="0" w:space="0" w:color="auto"/>
                <w:left w:val="none" w:sz="0" w:space="0" w:color="auto"/>
                <w:bottom w:val="none" w:sz="0" w:space="0" w:color="auto"/>
                <w:right w:val="none" w:sz="0" w:space="0" w:color="auto"/>
              </w:divBdr>
            </w:div>
          </w:divsChild>
        </w:div>
        <w:div w:id="191307473">
          <w:marLeft w:val="0"/>
          <w:marRight w:val="0"/>
          <w:marTop w:val="0"/>
          <w:marBottom w:val="0"/>
          <w:divBdr>
            <w:top w:val="none" w:sz="0" w:space="0" w:color="auto"/>
            <w:left w:val="none" w:sz="0" w:space="0" w:color="auto"/>
            <w:bottom w:val="none" w:sz="0" w:space="0" w:color="auto"/>
            <w:right w:val="none" w:sz="0" w:space="0" w:color="auto"/>
          </w:divBdr>
          <w:divsChild>
            <w:div w:id="1594125143">
              <w:marLeft w:val="0"/>
              <w:marRight w:val="0"/>
              <w:marTop w:val="0"/>
              <w:marBottom w:val="0"/>
              <w:divBdr>
                <w:top w:val="none" w:sz="0" w:space="0" w:color="auto"/>
                <w:left w:val="none" w:sz="0" w:space="0" w:color="auto"/>
                <w:bottom w:val="none" w:sz="0" w:space="0" w:color="auto"/>
                <w:right w:val="none" w:sz="0" w:space="0" w:color="auto"/>
              </w:divBdr>
            </w:div>
          </w:divsChild>
        </w:div>
        <w:div w:id="331689777">
          <w:marLeft w:val="0"/>
          <w:marRight w:val="0"/>
          <w:marTop w:val="0"/>
          <w:marBottom w:val="0"/>
          <w:divBdr>
            <w:top w:val="none" w:sz="0" w:space="0" w:color="auto"/>
            <w:left w:val="none" w:sz="0" w:space="0" w:color="auto"/>
            <w:bottom w:val="none" w:sz="0" w:space="0" w:color="auto"/>
            <w:right w:val="none" w:sz="0" w:space="0" w:color="auto"/>
          </w:divBdr>
          <w:divsChild>
            <w:div w:id="758796761">
              <w:marLeft w:val="0"/>
              <w:marRight w:val="0"/>
              <w:marTop w:val="0"/>
              <w:marBottom w:val="0"/>
              <w:divBdr>
                <w:top w:val="none" w:sz="0" w:space="0" w:color="auto"/>
                <w:left w:val="none" w:sz="0" w:space="0" w:color="auto"/>
                <w:bottom w:val="none" w:sz="0" w:space="0" w:color="auto"/>
                <w:right w:val="none" w:sz="0" w:space="0" w:color="auto"/>
              </w:divBdr>
            </w:div>
          </w:divsChild>
        </w:div>
        <w:div w:id="350450093">
          <w:marLeft w:val="0"/>
          <w:marRight w:val="0"/>
          <w:marTop w:val="0"/>
          <w:marBottom w:val="0"/>
          <w:divBdr>
            <w:top w:val="none" w:sz="0" w:space="0" w:color="auto"/>
            <w:left w:val="none" w:sz="0" w:space="0" w:color="auto"/>
            <w:bottom w:val="none" w:sz="0" w:space="0" w:color="auto"/>
            <w:right w:val="none" w:sz="0" w:space="0" w:color="auto"/>
          </w:divBdr>
          <w:divsChild>
            <w:div w:id="1113594996">
              <w:marLeft w:val="0"/>
              <w:marRight w:val="0"/>
              <w:marTop w:val="0"/>
              <w:marBottom w:val="0"/>
              <w:divBdr>
                <w:top w:val="none" w:sz="0" w:space="0" w:color="auto"/>
                <w:left w:val="none" w:sz="0" w:space="0" w:color="auto"/>
                <w:bottom w:val="none" w:sz="0" w:space="0" w:color="auto"/>
                <w:right w:val="none" w:sz="0" w:space="0" w:color="auto"/>
              </w:divBdr>
            </w:div>
          </w:divsChild>
        </w:div>
        <w:div w:id="472406187">
          <w:marLeft w:val="0"/>
          <w:marRight w:val="0"/>
          <w:marTop w:val="0"/>
          <w:marBottom w:val="0"/>
          <w:divBdr>
            <w:top w:val="none" w:sz="0" w:space="0" w:color="auto"/>
            <w:left w:val="none" w:sz="0" w:space="0" w:color="auto"/>
            <w:bottom w:val="none" w:sz="0" w:space="0" w:color="auto"/>
            <w:right w:val="none" w:sz="0" w:space="0" w:color="auto"/>
          </w:divBdr>
          <w:divsChild>
            <w:div w:id="1697734657">
              <w:marLeft w:val="0"/>
              <w:marRight w:val="0"/>
              <w:marTop w:val="0"/>
              <w:marBottom w:val="0"/>
              <w:divBdr>
                <w:top w:val="none" w:sz="0" w:space="0" w:color="auto"/>
                <w:left w:val="none" w:sz="0" w:space="0" w:color="auto"/>
                <w:bottom w:val="none" w:sz="0" w:space="0" w:color="auto"/>
                <w:right w:val="none" w:sz="0" w:space="0" w:color="auto"/>
              </w:divBdr>
            </w:div>
          </w:divsChild>
        </w:div>
        <w:div w:id="860825530">
          <w:marLeft w:val="0"/>
          <w:marRight w:val="0"/>
          <w:marTop w:val="0"/>
          <w:marBottom w:val="0"/>
          <w:divBdr>
            <w:top w:val="none" w:sz="0" w:space="0" w:color="auto"/>
            <w:left w:val="none" w:sz="0" w:space="0" w:color="auto"/>
            <w:bottom w:val="none" w:sz="0" w:space="0" w:color="auto"/>
            <w:right w:val="none" w:sz="0" w:space="0" w:color="auto"/>
          </w:divBdr>
          <w:divsChild>
            <w:div w:id="1916237070">
              <w:marLeft w:val="0"/>
              <w:marRight w:val="0"/>
              <w:marTop w:val="0"/>
              <w:marBottom w:val="0"/>
              <w:divBdr>
                <w:top w:val="none" w:sz="0" w:space="0" w:color="auto"/>
                <w:left w:val="none" w:sz="0" w:space="0" w:color="auto"/>
                <w:bottom w:val="none" w:sz="0" w:space="0" w:color="auto"/>
                <w:right w:val="none" w:sz="0" w:space="0" w:color="auto"/>
              </w:divBdr>
            </w:div>
          </w:divsChild>
        </w:div>
        <w:div w:id="1047409310">
          <w:marLeft w:val="0"/>
          <w:marRight w:val="0"/>
          <w:marTop w:val="0"/>
          <w:marBottom w:val="0"/>
          <w:divBdr>
            <w:top w:val="none" w:sz="0" w:space="0" w:color="auto"/>
            <w:left w:val="none" w:sz="0" w:space="0" w:color="auto"/>
            <w:bottom w:val="none" w:sz="0" w:space="0" w:color="auto"/>
            <w:right w:val="none" w:sz="0" w:space="0" w:color="auto"/>
          </w:divBdr>
          <w:divsChild>
            <w:div w:id="895512836">
              <w:marLeft w:val="0"/>
              <w:marRight w:val="0"/>
              <w:marTop w:val="0"/>
              <w:marBottom w:val="0"/>
              <w:divBdr>
                <w:top w:val="none" w:sz="0" w:space="0" w:color="auto"/>
                <w:left w:val="none" w:sz="0" w:space="0" w:color="auto"/>
                <w:bottom w:val="none" w:sz="0" w:space="0" w:color="auto"/>
                <w:right w:val="none" w:sz="0" w:space="0" w:color="auto"/>
              </w:divBdr>
            </w:div>
          </w:divsChild>
        </w:div>
        <w:div w:id="1087385878">
          <w:marLeft w:val="0"/>
          <w:marRight w:val="0"/>
          <w:marTop w:val="0"/>
          <w:marBottom w:val="0"/>
          <w:divBdr>
            <w:top w:val="none" w:sz="0" w:space="0" w:color="auto"/>
            <w:left w:val="none" w:sz="0" w:space="0" w:color="auto"/>
            <w:bottom w:val="none" w:sz="0" w:space="0" w:color="auto"/>
            <w:right w:val="none" w:sz="0" w:space="0" w:color="auto"/>
          </w:divBdr>
          <w:divsChild>
            <w:div w:id="349375507">
              <w:marLeft w:val="0"/>
              <w:marRight w:val="0"/>
              <w:marTop w:val="0"/>
              <w:marBottom w:val="0"/>
              <w:divBdr>
                <w:top w:val="none" w:sz="0" w:space="0" w:color="auto"/>
                <w:left w:val="none" w:sz="0" w:space="0" w:color="auto"/>
                <w:bottom w:val="none" w:sz="0" w:space="0" w:color="auto"/>
                <w:right w:val="none" w:sz="0" w:space="0" w:color="auto"/>
              </w:divBdr>
            </w:div>
          </w:divsChild>
        </w:div>
        <w:div w:id="1130366312">
          <w:marLeft w:val="0"/>
          <w:marRight w:val="0"/>
          <w:marTop w:val="0"/>
          <w:marBottom w:val="0"/>
          <w:divBdr>
            <w:top w:val="none" w:sz="0" w:space="0" w:color="auto"/>
            <w:left w:val="none" w:sz="0" w:space="0" w:color="auto"/>
            <w:bottom w:val="none" w:sz="0" w:space="0" w:color="auto"/>
            <w:right w:val="none" w:sz="0" w:space="0" w:color="auto"/>
          </w:divBdr>
          <w:divsChild>
            <w:div w:id="480200901">
              <w:marLeft w:val="0"/>
              <w:marRight w:val="0"/>
              <w:marTop w:val="0"/>
              <w:marBottom w:val="0"/>
              <w:divBdr>
                <w:top w:val="none" w:sz="0" w:space="0" w:color="auto"/>
                <w:left w:val="none" w:sz="0" w:space="0" w:color="auto"/>
                <w:bottom w:val="none" w:sz="0" w:space="0" w:color="auto"/>
                <w:right w:val="none" w:sz="0" w:space="0" w:color="auto"/>
              </w:divBdr>
            </w:div>
          </w:divsChild>
        </w:div>
        <w:div w:id="1295672609">
          <w:marLeft w:val="0"/>
          <w:marRight w:val="0"/>
          <w:marTop w:val="0"/>
          <w:marBottom w:val="0"/>
          <w:divBdr>
            <w:top w:val="none" w:sz="0" w:space="0" w:color="auto"/>
            <w:left w:val="none" w:sz="0" w:space="0" w:color="auto"/>
            <w:bottom w:val="none" w:sz="0" w:space="0" w:color="auto"/>
            <w:right w:val="none" w:sz="0" w:space="0" w:color="auto"/>
          </w:divBdr>
          <w:divsChild>
            <w:div w:id="1861165948">
              <w:marLeft w:val="0"/>
              <w:marRight w:val="0"/>
              <w:marTop w:val="0"/>
              <w:marBottom w:val="0"/>
              <w:divBdr>
                <w:top w:val="none" w:sz="0" w:space="0" w:color="auto"/>
                <w:left w:val="none" w:sz="0" w:space="0" w:color="auto"/>
                <w:bottom w:val="none" w:sz="0" w:space="0" w:color="auto"/>
                <w:right w:val="none" w:sz="0" w:space="0" w:color="auto"/>
              </w:divBdr>
            </w:div>
          </w:divsChild>
        </w:div>
        <w:div w:id="1321497457">
          <w:marLeft w:val="0"/>
          <w:marRight w:val="0"/>
          <w:marTop w:val="0"/>
          <w:marBottom w:val="0"/>
          <w:divBdr>
            <w:top w:val="none" w:sz="0" w:space="0" w:color="auto"/>
            <w:left w:val="none" w:sz="0" w:space="0" w:color="auto"/>
            <w:bottom w:val="none" w:sz="0" w:space="0" w:color="auto"/>
            <w:right w:val="none" w:sz="0" w:space="0" w:color="auto"/>
          </w:divBdr>
          <w:divsChild>
            <w:div w:id="947079822">
              <w:marLeft w:val="0"/>
              <w:marRight w:val="0"/>
              <w:marTop w:val="0"/>
              <w:marBottom w:val="0"/>
              <w:divBdr>
                <w:top w:val="none" w:sz="0" w:space="0" w:color="auto"/>
                <w:left w:val="none" w:sz="0" w:space="0" w:color="auto"/>
                <w:bottom w:val="none" w:sz="0" w:space="0" w:color="auto"/>
                <w:right w:val="none" w:sz="0" w:space="0" w:color="auto"/>
              </w:divBdr>
            </w:div>
          </w:divsChild>
        </w:div>
        <w:div w:id="1590965071">
          <w:marLeft w:val="0"/>
          <w:marRight w:val="0"/>
          <w:marTop w:val="0"/>
          <w:marBottom w:val="0"/>
          <w:divBdr>
            <w:top w:val="none" w:sz="0" w:space="0" w:color="auto"/>
            <w:left w:val="none" w:sz="0" w:space="0" w:color="auto"/>
            <w:bottom w:val="none" w:sz="0" w:space="0" w:color="auto"/>
            <w:right w:val="none" w:sz="0" w:space="0" w:color="auto"/>
          </w:divBdr>
          <w:divsChild>
            <w:div w:id="1839076669">
              <w:marLeft w:val="0"/>
              <w:marRight w:val="0"/>
              <w:marTop w:val="0"/>
              <w:marBottom w:val="0"/>
              <w:divBdr>
                <w:top w:val="none" w:sz="0" w:space="0" w:color="auto"/>
                <w:left w:val="none" w:sz="0" w:space="0" w:color="auto"/>
                <w:bottom w:val="none" w:sz="0" w:space="0" w:color="auto"/>
                <w:right w:val="none" w:sz="0" w:space="0" w:color="auto"/>
              </w:divBdr>
            </w:div>
          </w:divsChild>
        </w:div>
        <w:div w:id="1893033766">
          <w:marLeft w:val="0"/>
          <w:marRight w:val="0"/>
          <w:marTop w:val="0"/>
          <w:marBottom w:val="0"/>
          <w:divBdr>
            <w:top w:val="none" w:sz="0" w:space="0" w:color="auto"/>
            <w:left w:val="none" w:sz="0" w:space="0" w:color="auto"/>
            <w:bottom w:val="none" w:sz="0" w:space="0" w:color="auto"/>
            <w:right w:val="none" w:sz="0" w:space="0" w:color="auto"/>
          </w:divBdr>
          <w:divsChild>
            <w:div w:id="639842855">
              <w:marLeft w:val="0"/>
              <w:marRight w:val="0"/>
              <w:marTop w:val="0"/>
              <w:marBottom w:val="0"/>
              <w:divBdr>
                <w:top w:val="none" w:sz="0" w:space="0" w:color="auto"/>
                <w:left w:val="none" w:sz="0" w:space="0" w:color="auto"/>
                <w:bottom w:val="none" w:sz="0" w:space="0" w:color="auto"/>
                <w:right w:val="none" w:sz="0" w:space="0" w:color="auto"/>
              </w:divBdr>
            </w:div>
          </w:divsChild>
        </w:div>
        <w:div w:id="2110537684">
          <w:marLeft w:val="0"/>
          <w:marRight w:val="0"/>
          <w:marTop w:val="0"/>
          <w:marBottom w:val="0"/>
          <w:divBdr>
            <w:top w:val="none" w:sz="0" w:space="0" w:color="auto"/>
            <w:left w:val="none" w:sz="0" w:space="0" w:color="auto"/>
            <w:bottom w:val="none" w:sz="0" w:space="0" w:color="auto"/>
            <w:right w:val="none" w:sz="0" w:space="0" w:color="auto"/>
          </w:divBdr>
          <w:divsChild>
            <w:div w:id="1314024215">
              <w:marLeft w:val="0"/>
              <w:marRight w:val="0"/>
              <w:marTop w:val="0"/>
              <w:marBottom w:val="0"/>
              <w:divBdr>
                <w:top w:val="none" w:sz="0" w:space="0" w:color="auto"/>
                <w:left w:val="none" w:sz="0" w:space="0" w:color="auto"/>
                <w:bottom w:val="none" w:sz="0" w:space="0" w:color="auto"/>
                <w:right w:val="none" w:sz="0" w:space="0" w:color="auto"/>
              </w:divBdr>
            </w:div>
          </w:divsChild>
        </w:div>
        <w:div w:id="2129615589">
          <w:marLeft w:val="0"/>
          <w:marRight w:val="0"/>
          <w:marTop w:val="0"/>
          <w:marBottom w:val="0"/>
          <w:divBdr>
            <w:top w:val="none" w:sz="0" w:space="0" w:color="auto"/>
            <w:left w:val="none" w:sz="0" w:space="0" w:color="auto"/>
            <w:bottom w:val="none" w:sz="0" w:space="0" w:color="auto"/>
            <w:right w:val="none" w:sz="0" w:space="0" w:color="auto"/>
          </w:divBdr>
          <w:divsChild>
            <w:div w:id="7419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oxfordwestend.co.uk/" TargetMode="Externa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documenttasks/documenttasks1.xml><?xml version="1.0" encoding="utf-8"?>
<t:Tasks xmlns:t="http://schemas.microsoft.com/office/tasks/2019/documenttasks" xmlns:oel="http://schemas.microsoft.com/office/2019/extlst">
  <t:Task id="{9CD761F1-CA5F-407F-9B0C-9ABB09E0B233}">
    <t:Anchor>
      <t:Comment id="661790921"/>
    </t:Anchor>
    <t:History>
      <t:Event id="{F6768608-409F-4B4D-A811-EC8EF14953B7}" time="2024-03-15T12:46:45.737Z">
        <t:Attribution userId="S::lcherry@oxford.gov.uk::6a9bbb0d-905f-4f91-b675-717bf3485c19" userProvider="AD" userName="CHERRY Lucy"/>
        <t:Anchor>
          <t:Comment id="661790921"/>
        </t:Anchor>
        <t:Create/>
      </t:Event>
      <t:Event id="{5C62DC14-AF3F-4408-A08F-734596D20D85}" time="2024-03-15T12:46:45.737Z">
        <t:Attribution userId="S::lcherry@oxford.gov.uk::6a9bbb0d-905f-4f91-b675-717bf3485c19" userProvider="AD" userName="CHERRY Lucy"/>
        <t:Anchor>
          <t:Comment id="661790921"/>
        </t:Anchor>
        <t:Assign userId="S::MTullar@oxford.gov.uk::dbbcee33-a074-4248-b9ab-5db98b0ce08c" userProvider="AD" userName="TULLAR Mish"/>
      </t:Event>
      <t:Event id="{A89F88E0-9253-4C62-A684-CEBC15A0EC32}" time="2024-03-15T12:46:45.737Z">
        <t:Attribution userId="S::lcherry@oxford.gov.uk::6a9bbb0d-905f-4f91-b675-717bf3485c19" userProvider="AD" userName="CHERRY Lucy"/>
        <t:Anchor>
          <t:Comment id="661790921"/>
        </t:Anchor>
        <t:SetTitle title="@TULLAR Mish to add a paragraph"/>
      </t:Event>
    </t:History>
  </t:Task>
  <t:Task id="{CE2F691F-598C-4116-B297-9F2E2654B714}">
    <t:Anchor>
      <t:Comment id="694852525"/>
    </t:Anchor>
    <t:History>
      <t:Event id="{1459478F-FD31-4379-9D6C-A30296C8D525}" time="2024-08-28T13:34:50.014Z">
        <t:Attribution userId="S::lcherry@oxford.gov.uk::6a9bbb0d-905f-4f91-b675-717bf3485c19" userProvider="AD" userName="CHERRY Lucy"/>
        <t:Anchor>
          <t:Comment id="694852525"/>
        </t:Anchor>
        <t:Create/>
      </t:Event>
      <t:Event id="{DD73FB4B-8330-483C-A923-F4324DFD77A1}" time="2024-08-28T13:34:50.014Z">
        <t:Attribution userId="S::lcherry@oxford.gov.uk::6a9bbb0d-905f-4f91-b675-717bf3485c19" userProvider="AD" userName="CHERRY Lucy"/>
        <t:Anchor>
          <t:Comment id="694852525"/>
        </t:Anchor>
        <t:Assign userId="S::cploszynski@oxford.gov.uk::b45c4bef-8030-46f3-ab7a-1119a1df4b5a" userProvider="AD" userName="PLOSZYNSKI Carolyn"/>
      </t:Event>
      <t:Event id="{99161C00-26C3-4042-AA7B-805FB9B27D3E}" time="2024-08-28T13:34:50.014Z">
        <t:Attribution userId="S::lcherry@oxford.gov.uk::6a9bbb0d-905f-4f91-b675-717bf3485c19" userProvider="AD" userName="CHERRY Lucy"/>
        <t:Anchor>
          <t:Comment id="694852525"/>
        </t:Anchor>
        <t:SetTitle title="@PLOSZYNSKI Carolyn Could you please review and provide a final update"/>
      </t:Event>
    </t:History>
  </t:Task>
  <t:Task id="{8D506D9C-5BCD-43C1-A8E2-35CB82BCB2A1}">
    <t:Anchor>
      <t:Comment id="309716447"/>
    </t:Anchor>
    <t:History>
      <t:Event id="{3130B387-C126-4E01-8B23-B590D000C580}" time="2024-08-28T13:37:36.123Z">
        <t:Attribution userId="S::lcherry@oxford.gov.uk::6a9bbb0d-905f-4f91-b675-717bf3485c19" userProvider="AD" userName="CHERRY Lucy"/>
        <t:Anchor>
          <t:Comment id="309716447"/>
        </t:Anchor>
        <t:Create/>
      </t:Event>
      <t:Event id="{E9CC1660-6BB5-4FE9-B7CC-EF391F3707CF}" time="2024-08-28T13:37:36.123Z">
        <t:Attribution userId="S::lcherry@oxford.gov.uk::6a9bbb0d-905f-4f91-b675-717bf3485c19" userProvider="AD" userName="CHERRY Lucy"/>
        <t:Anchor>
          <t:Comment id="309716447"/>
        </t:Anchor>
        <t:Assign userId="S::TBridgman@oxford.gov.uk::c86f6d72-6cd9-4ecd-b5b9-dedb42a621c0" userProvider="AD" userName="BRIDGMAN Tom"/>
      </t:Event>
      <t:Event id="{E60EA95F-9BD8-4177-8B7E-F382FAF37501}" time="2024-08-28T13:37:36.123Z">
        <t:Attribution userId="S::lcherry@oxford.gov.uk::6a9bbb0d-905f-4f91-b675-717bf3485c19" userProvider="AD" userName="CHERRY Lucy"/>
        <t:Anchor>
          <t:Comment id="309716447"/>
        </t:Anchor>
        <t:SetTitle title="@BRIDGMAN Tom Could you please review and provide a final update"/>
      </t:Event>
    </t:History>
  </t:Task>
  <t:Task id="{C3C13A2E-1B14-4C16-B5EC-CF60CA1B78A7}">
    <t:Anchor>
      <t:Comment id="417005394"/>
    </t:Anchor>
    <t:History>
      <t:Event id="{ECC3C127-8EB8-4351-8A27-4D18021764F9}" time="2024-09-03T13:27:40.19Z">
        <t:Attribution userId="S::lcherry@oxford.gov.uk::6a9bbb0d-905f-4f91-b675-717bf3485c19" userProvider="AD" userName="CHERRY Lucy"/>
        <t:Anchor>
          <t:Comment id="417005394"/>
        </t:Anchor>
        <t:Create/>
      </t:Event>
      <t:Event id="{EBA5369C-575B-41B8-BD15-3CD4CA071602}" time="2024-09-03T13:27:40.19Z">
        <t:Attribution userId="S::lcherry@oxford.gov.uk::6a9bbb0d-905f-4f91-b675-717bf3485c19" userProvider="AD" userName="CHERRY Lucy"/>
        <t:Anchor>
          <t:Comment id="417005394"/>
        </t:Anchor>
        <t:Assign userId="S::TBridgman@oxford.gov.uk::c86f6d72-6cd9-4ecd-b5b9-dedb42a621c0" userProvider="AD" userName="BRIDGMAN Tom"/>
      </t:Event>
      <t:Event id="{A5FD0ACE-A454-446B-B75F-52B4CE3A5136}" time="2024-09-03T13:27:40.19Z">
        <t:Attribution userId="S::lcherry@oxford.gov.uk::6a9bbb0d-905f-4f91-b675-717bf3485c19" userProvider="AD" userName="CHERRY Lucy"/>
        <t:Anchor>
          <t:Comment id="417005394"/>
        </t:Anchor>
        <t:SetTitle title="@BRIDGMAN Tom Please would you amend the completion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A41E219BE01468C6DBE0ABBA479D7" ma:contentTypeVersion="8" ma:contentTypeDescription="Create a new document." ma:contentTypeScope="" ma:versionID="ea070b2c31f3423fcd307e11de7c0540">
  <xsd:schema xmlns:xsd="http://www.w3.org/2001/XMLSchema" xmlns:xs="http://www.w3.org/2001/XMLSchema" xmlns:p="http://schemas.microsoft.com/office/2006/metadata/properties" xmlns:ns2="3b75b71b-2694-44f9-95f8-be56ef7db8e8" xmlns:ns3="36fab730-4a71-49f4-a555-b194763ac115" targetNamespace="http://schemas.microsoft.com/office/2006/metadata/properties" ma:root="true" ma:fieldsID="ec591e329bef45fa0a14a1e227147e11" ns2:_="" ns3:_="">
    <xsd:import namespace="3b75b71b-2694-44f9-95f8-be56ef7db8e8"/>
    <xsd:import namespace="36fab730-4a71-49f4-a555-b194763ac1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b71b-2694-44f9-95f8-be56ef7d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ab730-4a71-49f4-a555-b194763ac1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6fab730-4a71-49f4-a555-b194763ac115">
      <UserInfo>
        <DisplayName>CHERRY Lucy</DisplayName>
        <AccountId>10</AccountId>
        <AccountType/>
      </UserInfo>
      <UserInfo>
        <DisplayName>MACE Emma</DisplayName>
        <AccountId>15</AccountId>
        <AccountType/>
      </UserInfo>
      <UserInfo>
        <DisplayName>TULLAR Mish</DisplayName>
        <AccountId>13</AccountId>
        <AccountType/>
      </UserInfo>
      <UserInfo>
        <DisplayName>KENNEDY Nigel</DisplayName>
        <AccountId>29</AccountId>
        <AccountType/>
      </UserInfo>
      <UserInfo>
        <DisplayName>HOOK Tom</DisplayName>
        <AccountId>19</AccountId>
        <AccountType/>
      </UserInfo>
      <UserInfo>
        <DisplayName>GREEN Caroline</DisplayName>
        <AccountId>14</AccountId>
        <AccountType/>
      </UserInfo>
      <UserInfo>
        <DisplayName>JACKMAN Emma-Louise</DisplayName>
        <AccountId>96</AccountId>
        <AccountType/>
      </UserInfo>
      <UserInfo>
        <DisplayName>BRIDGMAN Tom</DisplayName>
        <AccountId>23</AccountId>
        <AccountType/>
      </UserInfo>
      <UserInfo>
        <DisplayName>MATTHEW Peter</DisplayName>
        <AccountId>78</AccountId>
        <AccountType/>
      </UserInfo>
      <UserInfo>
        <DisplayName>PLOSZYNSKI Carolyn</DisplayName>
        <AccountId>30</AccountId>
        <AccountType/>
      </UserInfo>
      <UserInfo>
        <DisplayName>KEEN Clare</DisplayName>
        <AccountId>100</AccountId>
        <AccountType/>
      </UserInfo>
    </SharedWithUsers>
  </documentManagement>
</p:properties>
</file>

<file path=customXml/itemProps1.xml><?xml version="1.0" encoding="utf-8"?>
<ds:datastoreItem xmlns:ds="http://schemas.openxmlformats.org/officeDocument/2006/customXml" ds:itemID="{E533C590-D583-49D6-8BAF-251DA1DF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b71b-2694-44f9-95f8-be56ef7db8e8"/>
    <ds:schemaRef ds:uri="36fab730-4a71-49f4-a555-b194763ac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163DC-8D03-432E-8A2C-0720D2BCB5C3}">
  <ds:schemaRefs>
    <ds:schemaRef ds:uri="http://schemas.openxmlformats.org/officeDocument/2006/bibliography"/>
  </ds:schemaRefs>
</ds:datastoreItem>
</file>

<file path=customXml/itemProps3.xml><?xml version="1.0" encoding="utf-8"?>
<ds:datastoreItem xmlns:ds="http://schemas.openxmlformats.org/officeDocument/2006/customXml" ds:itemID="{849B1203-3938-4071-AB73-A274A50742C5}">
  <ds:schemaRefs>
    <ds:schemaRef ds:uri="http://schemas.microsoft.com/sharepoint/v3/contenttype/forms"/>
  </ds:schemaRefs>
</ds:datastoreItem>
</file>

<file path=customXml/itemProps4.xml><?xml version="1.0" encoding="utf-8"?>
<ds:datastoreItem xmlns:ds="http://schemas.openxmlformats.org/officeDocument/2006/customXml" ds:itemID="{C442C939-5383-4FE0-8AAB-E4F9DE5955A9}">
  <ds:schemaRefs>
    <ds:schemaRef ds:uri="http://schemas.microsoft.com/office/2006/metadata/properties"/>
    <ds:schemaRef ds:uri="http://schemas.microsoft.com/office/infopath/2007/PartnerControls"/>
    <ds:schemaRef ds:uri="36fab730-4a71-49f4-a555-b194763ac1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CHERRY Lucy</dc:creator>
  <keywords/>
  <dc:description/>
  <lastModifiedBy>CHERRY Lucy</lastModifiedBy>
  <revision>68</revision>
  <lastPrinted>2024-03-20T06:58:00.0000000Z</lastPrinted>
  <dcterms:created xsi:type="dcterms:W3CDTF">2024-09-04T04:12:00.0000000Z</dcterms:created>
  <dcterms:modified xsi:type="dcterms:W3CDTF">2024-09-19T14:00:17.4472792Z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0x0101001B9A41E219BE01468C6DBE0ABBA479D7</vt:lpwstr>
  </property>
  <property fmtid="{D5CDD505-2E9C-101B-9397-08002B2CF9AE}" pid="3" name="MediaServiceImageTags">
    <vt:lpwstr/>
  </property>
</Properties>
</file>